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AF" w:rsidRDefault="00AC51AF" w:rsidP="00AC51AF">
      <w:pPr>
        <w:jc w:val="center"/>
        <w:rPr>
          <w:b/>
          <w:sz w:val="40"/>
          <w:szCs w:val="40"/>
        </w:rPr>
      </w:pPr>
    </w:p>
    <w:p w:rsidR="00AC51AF" w:rsidRDefault="00AC51AF" w:rsidP="00AC51AF">
      <w:pPr>
        <w:jc w:val="center"/>
        <w:rPr>
          <w:b/>
          <w:sz w:val="40"/>
          <w:szCs w:val="40"/>
        </w:rPr>
      </w:pPr>
    </w:p>
    <w:p w:rsidR="00AC51AF" w:rsidRDefault="00AC51AF" w:rsidP="00AC51AF">
      <w:pPr>
        <w:jc w:val="center"/>
        <w:rPr>
          <w:b/>
          <w:sz w:val="40"/>
          <w:szCs w:val="40"/>
        </w:rPr>
      </w:pPr>
    </w:p>
    <w:p w:rsidR="00AC51AF" w:rsidRDefault="00AC51AF" w:rsidP="00AC51AF">
      <w:pPr>
        <w:jc w:val="center"/>
        <w:rPr>
          <w:b/>
          <w:sz w:val="40"/>
          <w:szCs w:val="40"/>
        </w:rPr>
      </w:pPr>
    </w:p>
    <w:p w:rsidR="003B0D80" w:rsidRDefault="003B0D80" w:rsidP="00AC51AF">
      <w:pPr>
        <w:jc w:val="center"/>
        <w:rPr>
          <w:b/>
          <w:sz w:val="40"/>
          <w:szCs w:val="40"/>
        </w:rPr>
      </w:pPr>
    </w:p>
    <w:p w:rsidR="00AC51AF" w:rsidRDefault="00AC51AF" w:rsidP="00AC51AF">
      <w:pPr>
        <w:jc w:val="center"/>
        <w:rPr>
          <w:b/>
          <w:sz w:val="40"/>
          <w:szCs w:val="40"/>
        </w:rPr>
      </w:pPr>
    </w:p>
    <w:p w:rsidR="00AC51AF" w:rsidRDefault="00AC51AF" w:rsidP="00AC51AF">
      <w:pPr>
        <w:jc w:val="center"/>
        <w:rPr>
          <w:b/>
          <w:sz w:val="40"/>
          <w:szCs w:val="40"/>
        </w:rPr>
      </w:pPr>
    </w:p>
    <w:p w:rsidR="00AC51AF" w:rsidRDefault="00AC51AF" w:rsidP="00AC51AF">
      <w:pPr>
        <w:jc w:val="center"/>
        <w:rPr>
          <w:b/>
          <w:sz w:val="40"/>
          <w:szCs w:val="40"/>
        </w:rPr>
      </w:pPr>
    </w:p>
    <w:p w:rsidR="00AC51AF" w:rsidRDefault="00AC51AF" w:rsidP="00AC51AF">
      <w:pPr>
        <w:jc w:val="center"/>
        <w:rPr>
          <w:b/>
          <w:sz w:val="40"/>
          <w:szCs w:val="40"/>
        </w:rPr>
      </w:pPr>
      <w:r>
        <w:rPr>
          <w:b/>
          <w:sz w:val="40"/>
          <w:szCs w:val="40"/>
        </w:rPr>
        <w:t>MONROE COUNTY HIGHWAY DEPARTMENT</w:t>
      </w:r>
    </w:p>
    <w:p w:rsidR="00AC51AF" w:rsidRDefault="00AC51AF" w:rsidP="00AC51AF">
      <w:pPr>
        <w:jc w:val="center"/>
        <w:rPr>
          <w:b/>
          <w:sz w:val="40"/>
          <w:szCs w:val="40"/>
        </w:rPr>
      </w:pPr>
    </w:p>
    <w:p w:rsidR="00AC51AF" w:rsidRDefault="00AC51AF" w:rsidP="00AC51AF">
      <w:pPr>
        <w:jc w:val="center"/>
        <w:rPr>
          <w:b/>
          <w:sz w:val="48"/>
          <w:szCs w:val="48"/>
        </w:rPr>
      </w:pPr>
      <w:r>
        <w:rPr>
          <w:b/>
          <w:sz w:val="48"/>
          <w:szCs w:val="48"/>
        </w:rPr>
        <w:t>POLICY ON ACCESS MANAGEMENT</w:t>
      </w:r>
    </w:p>
    <w:p w:rsidR="00AC51AF" w:rsidRDefault="00AC51AF" w:rsidP="00AC51AF">
      <w:pPr>
        <w:jc w:val="center"/>
        <w:rPr>
          <w:b/>
          <w:sz w:val="40"/>
          <w:szCs w:val="40"/>
        </w:rPr>
      </w:pPr>
    </w:p>
    <w:p w:rsidR="00AC51AF" w:rsidRDefault="00AC51AF" w:rsidP="00AC51AF">
      <w:pPr>
        <w:jc w:val="center"/>
        <w:rPr>
          <w:b/>
          <w:sz w:val="40"/>
          <w:szCs w:val="40"/>
        </w:rPr>
      </w:pPr>
    </w:p>
    <w:p w:rsidR="00AC51AF" w:rsidRDefault="00AC51AF" w:rsidP="00AC51AF">
      <w:pPr>
        <w:jc w:val="center"/>
        <w:rPr>
          <w:b/>
          <w:sz w:val="40"/>
          <w:szCs w:val="40"/>
        </w:rPr>
      </w:pPr>
    </w:p>
    <w:p w:rsidR="00AC51AF" w:rsidRDefault="00AC51AF" w:rsidP="00AC51AF">
      <w:pPr>
        <w:jc w:val="center"/>
        <w:rPr>
          <w:b/>
          <w:sz w:val="28"/>
          <w:szCs w:val="28"/>
        </w:rPr>
      </w:pPr>
      <w:r>
        <w:rPr>
          <w:b/>
          <w:sz w:val="28"/>
          <w:szCs w:val="28"/>
        </w:rPr>
        <w:t xml:space="preserve">ADOPTED BY THE MONROE COUNTY HIGHWAY </w:t>
      </w:r>
      <w:r>
        <w:rPr>
          <w:b/>
          <w:sz w:val="28"/>
          <w:szCs w:val="28"/>
        </w:rPr>
        <w:lastRenderedPageBreak/>
        <w:t>COMMITTEE</w:t>
      </w:r>
    </w:p>
    <w:p w:rsidR="00AC51AF" w:rsidRDefault="00AC51AF" w:rsidP="00AC51AF">
      <w:pPr>
        <w:jc w:val="center"/>
        <w:rPr>
          <w:b/>
          <w:sz w:val="28"/>
          <w:szCs w:val="28"/>
        </w:rPr>
      </w:pPr>
      <w:r>
        <w:rPr>
          <w:b/>
          <w:sz w:val="28"/>
          <w:szCs w:val="28"/>
        </w:rPr>
        <w:t>18 APRIL 2019</w:t>
      </w:r>
      <w:bookmarkStart w:id="0" w:name="_GoBack"/>
      <w:bookmarkEnd w:id="0"/>
    </w:p>
    <w:p w:rsidR="00AC51AF" w:rsidRDefault="00AC51AF" w:rsidP="00AC51AF">
      <w:pPr>
        <w:rPr>
          <w:b/>
        </w:rPr>
      </w:pPr>
      <w:r>
        <w:rPr>
          <w:b/>
        </w:rPr>
        <w:br w:type="page"/>
      </w:r>
    </w:p>
    <w:p w:rsidR="00AC51AF" w:rsidRDefault="00AC51AF" w:rsidP="00AC51AF">
      <w:pPr>
        <w:spacing w:before="120"/>
        <w:jc w:val="center"/>
        <w:rPr>
          <w:b/>
        </w:rPr>
      </w:pPr>
      <w:r>
        <w:rPr>
          <w:b/>
        </w:rPr>
        <w:lastRenderedPageBreak/>
        <w:t>TABLE OF CONTENTS</w:t>
      </w:r>
    </w:p>
    <w:p w:rsidR="00AC51AF" w:rsidRDefault="00AC51AF" w:rsidP="00AC51AF">
      <w:pPr>
        <w:jc w:val="center"/>
        <w:rPr>
          <w:b/>
          <w:sz w:val="16"/>
          <w:szCs w:val="16"/>
        </w:rPr>
      </w:pPr>
    </w:p>
    <w:tbl>
      <w:tblPr>
        <w:tblStyle w:val="TableGrid"/>
        <w:tblW w:w="9990" w:type="dxa"/>
        <w:tblInd w:w="-275" w:type="dxa"/>
        <w:tblLayout w:type="fixed"/>
        <w:tblLook w:val="04A0" w:firstRow="1" w:lastRow="0" w:firstColumn="1" w:lastColumn="0" w:noHBand="0" w:noVBand="1"/>
      </w:tblPr>
      <w:tblGrid>
        <w:gridCol w:w="4050"/>
        <w:gridCol w:w="720"/>
        <w:gridCol w:w="4500"/>
        <w:gridCol w:w="720"/>
      </w:tblGrid>
      <w:tr w:rsidR="00AC51AF" w:rsidTr="00347A21">
        <w:tc>
          <w:tcPr>
            <w:tcW w:w="4050" w:type="dxa"/>
            <w:tcBorders>
              <w:top w:val="single" w:sz="4" w:space="0" w:color="auto"/>
              <w:left w:val="single" w:sz="4" w:space="0" w:color="auto"/>
              <w:bottom w:val="single" w:sz="4" w:space="0" w:color="auto"/>
              <w:right w:val="single" w:sz="4" w:space="0" w:color="auto"/>
            </w:tcBorders>
            <w:hideMark/>
          </w:tcPr>
          <w:p w:rsidR="00AC51AF" w:rsidRDefault="00AC51AF">
            <w:pPr>
              <w:jc w:val="center"/>
              <w:rPr>
                <w:b/>
                <w:sz w:val="18"/>
                <w:szCs w:val="18"/>
              </w:rPr>
            </w:pPr>
            <w:r>
              <w:rPr>
                <w:b/>
                <w:sz w:val="18"/>
                <w:szCs w:val="18"/>
              </w:rPr>
              <w:t>CHAPTER</w:t>
            </w:r>
          </w:p>
        </w:tc>
        <w:tc>
          <w:tcPr>
            <w:tcW w:w="720" w:type="dxa"/>
            <w:tcBorders>
              <w:top w:val="single" w:sz="4" w:space="0" w:color="auto"/>
              <w:left w:val="single" w:sz="4" w:space="0" w:color="auto"/>
              <w:bottom w:val="single" w:sz="4" w:space="0" w:color="auto"/>
              <w:right w:val="single" w:sz="4" w:space="0" w:color="auto"/>
            </w:tcBorders>
            <w:hideMark/>
          </w:tcPr>
          <w:p w:rsidR="00AC51AF" w:rsidRDefault="00AC51AF">
            <w:pPr>
              <w:jc w:val="center"/>
              <w:rPr>
                <w:b/>
                <w:sz w:val="18"/>
                <w:szCs w:val="18"/>
              </w:rPr>
            </w:pPr>
            <w:r>
              <w:rPr>
                <w:b/>
                <w:sz w:val="18"/>
                <w:szCs w:val="18"/>
              </w:rPr>
              <w:t>PAGE</w:t>
            </w:r>
          </w:p>
        </w:tc>
        <w:tc>
          <w:tcPr>
            <w:tcW w:w="4500" w:type="dxa"/>
            <w:tcBorders>
              <w:top w:val="single" w:sz="4" w:space="0" w:color="auto"/>
              <w:left w:val="single" w:sz="4" w:space="0" w:color="auto"/>
              <w:bottom w:val="single" w:sz="4" w:space="0" w:color="auto"/>
              <w:right w:val="single" w:sz="4" w:space="0" w:color="auto"/>
            </w:tcBorders>
            <w:hideMark/>
          </w:tcPr>
          <w:p w:rsidR="00AC51AF" w:rsidRDefault="00AC51AF">
            <w:pPr>
              <w:jc w:val="center"/>
              <w:rPr>
                <w:b/>
                <w:sz w:val="18"/>
                <w:szCs w:val="18"/>
              </w:rPr>
            </w:pPr>
            <w:r>
              <w:rPr>
                <w:b/>
                <w:sz w:val="18"/>
                <w:szCs w:val="18"/>
              </w:rPr>
              <w:t>CHAPTER</w:t>
            </w:r>
          </w:p>
        </w:tc>
        <w:tc>
          <w:tcPr>
            <w:tcW w:w="720" w:type="dxa"/>
            <w:tcBorders>
              <w:top w:val="single" w:sz="4" w:space="0" w:color="auto"/>
              <w:left w:val="single" w:sz="4" w:space="0" w:color="auto"/>
              <w:bottom w:val="single" w:sz="4" w:space="0" w:color="auto"/>
              <w:right w:val="single" w:sz="4" w:space="0" w:color="auto"/>
            </w:tcBorders>
            <w:hideMark/>
          </w:tcPr>
          <w:p w:rsidR="00AC51AF" w:rsidRDefault="00AC51AF">
            <w:pPr>
              <w:jc w:val="center"/>
              <w:rPr>
                <w:b/>
                <w:sz w:val="18"/>
                <w:szCs w:val="18"/>
              </w:rPr>
            </w:pPr>
            <w:r>
              <w:rPr>
                <w:b/>
                <w:sz w:val="18"/>
                <w:szCs w:val="18"/>
              </w:rPr>
              <w:t>PAGE</w:t>
            </w:r>
          </w:p>
        </w:tc>
      </w:tr>
      <w:tr w:rsidR="00AC51AF" w:rsidTr="00347A21">
        <w:tc>
          <w:tcPr>
            <w:tcW w:w="4050" w:type="dxa"/>
            <w:tcBorders>
              <w:top w:val="single" w:sz="4" w:space="0" w:color="auto"/>
              <w:left w:val="single" w:sz="4" w:space="0" w:color="auto"/>
              <w:bottom w:val="single" w:sz="4" w:space="0" w:color="auto"/>
              <w:right w:val="single" w:sz="4" w:space="0" w:color="auto"/>
            </w:tcBorders>
          </w:tcPr>
          <w:p w:rsidR="000E3532" w:rsidRPr="000E3532" w:rsidRDefault="000E3532">
            <w:pPr>
              <w:rPr>
                <w:b/>
                <w:sz w:val="16"/>
                <w:szCs w:val="16"/>
              </w:rPr>
            </w:pPr>
          </w:p>
          <w:p w:rsidR="00AC51AF" w:rsidRPr="00747AAE" w:rsidRDefault="00AC51AF">
            <w:pPr>
              <w:rPr>
                <w:b/>
                <w:sz w:val="22"/>
                <w:szCs w:val="22"/>
              </w:rPr>
            </w:pPr>
            <w:r w:rsidRPr="00747AAE">
              <w:rPr>
                <w:b/>
                <w:sz w:val="22"/>
                <w:szCs w:val="22"/>
              </w:rPr>
              <w:t>CHAPTER I</w:t>
            </w:r>
          </w:p>
          <w:p w:rsidR="00AC51AF" w:rsidRPr="00747AAE" w:rsidRDefault="00AC51AF">
            <w:pPr>
              <w:rPr>
                <w:b/>
                <w:sz w:val="22"/>
                <w:szCs w:val="22"/>
              </w:rPr>
            </w:pPr>
            <w:r w:rsidRPr="00747AAE">
              <w:rPr>
                <w:b/>
                <w:sz w:val="22"/>
                <w:szCs w:val="22"/>
              </w:rPr>
              <w:t xml:space="preserve">DEFINITIONS </w:t>
            </w:r>
          </w:p>
          <w:p w:rsidR="00AC51AF" w:rsidRPr="00141BEA" w:rsidRDefault="00AC51AF">
            <w:pPr>
              <w:rPr>
                <w:b/>
                <w:sz w:val="16"/>
                <w:szCs w:val="16"/>
              </w:rPr>
            </w:pPr>
          </w:p>
          <w:p w:rsidR="00AC51AF" w:rsidRPr="00747AAE" w:rsidRDefault="00AC51AF">
            <w:pPr>
              <w:rPr>
                <w:b/>
                <w:sz w:val="22"/>
                <w:szCs w:val="22"/>
              </w:rPr>
            </w:pPr>
            <w:r w:rsidRPr="00747AAE">
              <w:rPr>
                <w:b/>
                <w:sz w:val="22"/>
                <w:szCs w:val="22"/>
              </w:rPr>
              <w:t>CHAPTER 11</w:t>
            </w:r>
          </w:p>
          <w:p w:rsidR="00AC51AF" w:rsidRPr="00747AAE" w:rsidRDefault="00AC51AF">
            <w:pPr>
              <w:rPr>
                <w:b/>
                <w:sz w:val="22"/>
                <w:szCs w:val="22"/>
              </w:rPr>
            </w:pPr>
            <w:r w:rsidRPr="00747AAE">
              <w:rPr>
                <w:b/>
                <w:sz w:val="22"/>
                <w:szCs w:val="22"/>
              </w:rPr>
              <w:t>INTRODUCTION</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Authority</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Previous Policy Repealed</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Interpretation</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Severability</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Resolution of Disputes</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Jurisdiction</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Indemnification</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Highways Within Corporate Limits</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Compliance</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Implementation</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Violations &amp; Penalties</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Prohibitions</w:t>
            </w:r>
          </w:p>
          <w:p w:rsidR="00AC51AF" w:rsidRPr="00747AAE" w:rsidRDefault="00AC51AF" w:rsidP="00AC51AF">
            <w:pPr>
              <w:pStyle w:val="ListParagraph"/>
              <w:widowControl/>
              <w:numPr>
                <w:ilvl w:val="0"/>
                <w:numId w:val="19"/>
              </w:numPr>
              <w:autoSpaceDE/>
              <w:autoSpaceDN/>
              <w:adjustRightInd/>
              <w:contextualSpacing/>
              <w:rPr>
                <w:sz w:val="22"/>
                <w:szCs w:val="22"/>
              </w:rPr>
            </w:pPr>
            <w:r w:rsidRPr="00747AAE">
              <w:rPr>
                <w:sz w:val="22"/>
                <w:szCs w:val="22"/>
              </w:rPr>
              <w:t>Amendment to Policy</w:t>
            </w:r>
          </w:p>
          <w:p w:rsidR="00AC51AF" w:rsidRPr="00141BEA" w:rsidRDefault="00AC51AF">
            <w:pPr>
              <w:rPr>
                <w:sz w:val="16"/>
                <w:szCs w:val="16"/>
              </w:rPr>
            </w:pPr>
          </w:p>
          <w:p w:rsidR="00AC51AF" w:rsidRPr="00747AAE" w:rsidRDefault="00AC51AF">
            <w:pPr>
              <w:rPr>
                <w:b/>
                <w:sz w:val="22"/>
                <w:szCs w:val="22"/>
              </w:rPr>
            </w:pPr>
            <w:r w:rsidRPr="00747AAE">
              <w:rPr>
                <w:b/>
                <w:sz w:val="22"/>
                <w:szCs w:val="22"/>
              </w:rPr>
              <w:t xml:space="preserve">CHAPTER III   </w:t>
            </w:r>
          </w:p>
          <w:p w:rsidR="00AC51AF" w:rsidRPr="00747AAE" w:rsidRDefault="00AC51AF">
            <w:pPr>
              <w:rPr>
                <w:b/>
                <w:sz w:val="22"/>
                <w:szCs w:val="22"/>
              </w:rPr>
            </w:pPr>
            <w:r w:rsidRPr="00747AAE">
              <w:rPr>
                <w:b/>
                <w:sz w:val="22"/>
                <w:szCs w:val="22"/>
              </w:rPr>
              <w:t>ADMINISTRATION</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Obtaining a Permit</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Types of Accesses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Performance Guarantee</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Preliminary Access Permits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Temporary Access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Multiple Parcels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Subdivision of Land</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Insurance and License</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Use of Access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Existing Accesses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Vacation of Access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Illegal Encroachment</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Permit Fees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Permit Application</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Owner Responsibility</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Traffic Impact Analysis</w:t>
            </w:r>
          </w:p>
          <w:p w:rsidR="00AC51AF" w:rsidRPr="00747AAE" w:rsidRDefault="00AC51AF" w:rsidP="00AC51AF">
            <w:pPr>
              <w:pStyle w:val="ListParagraph"/>
              <w:widowControl/>
              <w:numPr>
                <w:ilvl w:val="0"/>
                <w:numId w:val="20"/>
              </w:numPr>
              <w:autoSpaceDE/>
              <w:autoSpaceDN/>
              <w:adjustRightInd/>
              <w:contextualSpacing/>
              <w:rPr>
                <w:sz w:val="22"/>
                <w:szCs w:val="22"/>
              </w:rPr>
            </w:pPr>
            <w:r w:rsidRPr="00747AAE">
              <w:rPr>
                <w:sz w:val="22"/>
                <w:szCs w:val="22"/>
              </w:rPr>
              <w:t>Permit Expiration</w:t>
            </w:r>
          </w:p>
          <w:p w:rsidR="00AC51AF" w:rsidRPr="00141BEA" w:rsidRDefault="00AC51AF">
            <w:pPr>
              <w:rPr>
                <w:sz w:val="16"/>
                <w:szCs w:val="16"/>
              </w:rPr>
            </w:pPr>
          </w:p>
          <w:p w:rsidR="00AC51AF" w:rsidRPr="00747AAE" w:rsidRDefault="00AC51AF">
            <w:pPr>
              <w:rPr>
                <w:b/>
                <w:sz w:val="22"/>
                <w:szCs w:val="22"/>
              </w:rPr>
            </w:pPr>
            <w:r w:rsidRPr="00747AAE">
              <w:rPr>
                <w:b/>
                <w:sz w:val="22"/>
                <w:szCs w:val="22"/>
              </w:rPr>
              <w:t xml:space="preserve">CHAPTER IV  </w:t>
            </w:r>
          </w:p>
          <w:p w:rsidR="00AC51AF" w:rsidRPr="00747AAE" w:rsidRDefault="00AC51AF">
            <w:pPr>
              <w:rPr>
                <w:b/>
                <w:sz w:val="22"/>
                <w:szCs w:val="22"/>
              </w:rPr>
            </w:pPr>
            <w:r w:rsidRPr="00747AAE">
              <w:rPr>
                <w:b/>
                <w:sz w:val="22"/>
                <w:szCs w:val="22"/>
              </w:rPr>
              <w:t>ACCESS CONTROL STANDARDS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Number of Accesses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Separation of Accesses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Indirect Access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Shared Access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Frontage Roads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Turn Movement Restriction</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Forward Movement Only</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Alignment</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High Hazard Locations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Subdivisions &amp; Commercial</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Trip Generation</w:t>
            </w:r>
          </w:p>
          <w:p w:rsidR="00AC51AF" w:rsidRPr="00E26028" w:rsidRDefault="00AC51AF">
            <w:pP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AC51AF" w:rsidRPr="000E3532" w:rsidRDefault="00AC51AF">
            <w:pPr>
              <w:jc w:val="center"/>
              <w:rPr>
                <w:sz w:val="16"/>
                <w:szCs w:val="16"/>
              </w:rPr>
            </w:pPr>
          </w:p>
          <w:p w:rsidR="000E3532" w:rsidRPr="00747AAE" w:rsidRDefault="000E3532">
            <w:pPr>
              <w:jc w:val="center"/>
              <w:rPr>
                <w:sz w:val="22"/>
                <w:szCs w:val="22"/>
              </w:rPr>
            </w:pPr>
          </w:p>
          <w:p w:rsidR="00AC51AF" w:rsidRPr="00747AAE" w:rsidRDefault="00AC51AF">
            <w:pPr>
              <w:jc w:val="center"/>
              <w:rPr>
                <w:sz w:val="22"/>
                <w:szCs w:val="22"/>
              </w:rPr>
            </w:pPr>
            <w:r w:rsidRPr="00747AAE">
              <w:rPr>
                <w:sz w:val="22"/>
                <w:szCs w:val="22"/>
              </w:rPr>
              <w:t>1</w:t>
            </w:r>
          </w:p>
          <w:p w:rsidR="00AC51AF" w:rsidRPr="00141BEA" w:rsidRDefault="00AC51AF">
            <w:pPr>
              <w:jc w:val="center"/>
              <w:rPr>
                <w:sz w:val="16"/>
                <w:szCs w:val="16"/>
              </w:rPr>
            </w:pPr>
          </w:p>
          <w:p w:rsidR="00AC51AF" w:rsidRDefault="00AC51AF">
            <w:pPr>
              <w:jc w:val="center"/>
              <w:rPr>
                <w:sz w:val="22"/>
                <w:szCs w:val="22"/>
              </w:rPr>
            </w:pPr>
          </w:p>
          <w:p w:rsidR="002D17B1" w:rsidRPr="00747AAE" w:rsidRDefault="002D17B1">
            <w:pPr>
              <w:jc w:val="center"/>
              <w:rPr>
                <w:sz w:val="22"/>
                <w:szCs w:val="22"/>
              </w:rPr>
            </w:pPr>
          </w:p>
          <w:p w:rsidR="00AC51AF" w:rsidRPr="00747AAE" w:rsidRDefault="00AC51AF">
            <w:pPr>
              <w:jc w:val="center"/>
              <w:rPr>
                <w:sz w:val="22"/>
                <w:szCs w:val="22"/>
              </w:rPr>
            </w:pPr>
            <w:r w:rsidRPr="00747AAE">
              <w:rPr>
                <w:sz w:val="22"/>
                <w:szCs w:val="22"/>
              </w:rPr>
              <w:t>4</w:t>
            </w:r>
          </w:p>
          <w:p w:rsidR="00AC51AF" w:rsidRPr="00747AAE" w:rsidRDefault="00AC51AF">
            <w:pPr>
              <w:jc w:val="center"/>
              <w:rPr>
                <w:sz w:val="22"/>
                <w:szCs w:val="22"/>
              </w:rPr>
            </w:pPr>
            <w:r w:rsidRPr="00747AAE">
              <w:rPr>
                <w:sz w:val="22"/>
                <w:szCs w:val="22"/>
              </w:rPr>
              <w:t>4</w:t>
            </w:r>
          </w:p>
          <w:p w:rsidR="00AC51AF" w:rsidRPr="00747AAE" w:rsidRDefault="00AC51AF">
            <w:pPr>
              <w:jc w:val="center"/>
              <w:rPr>
                <w:sz w:val="22"/>
                <w:szCs w:val="22"/>
              </w:rPr>
            </w:pPr>
            <w:r w:rsidRPr="00747AAE">
              <w:rPr>
                <w:sz w:val="22"/>
                <w:szCs w:val="22"/>
              </w:rPr>
              <w:t>4</w:t>
            </w:r>
          </w:p>
          <w:p w:rsidR="00AC51AF" w:rsidRPr="00747AAE" w:rsidRDefault="00AC51AF">
            <w:pPr>
              <w:jc w:val="center"/>
              <w:rPr>
                <w:sz w:val="22"/>
                <w:szCs w:val="22"/>
              </w:rPr>
            </w:pPr>
            <w:r w:rsidRPr="00747AAE">
              <w:rPr>
                <w:sz w:val="22"/>
                <w:szCs w:val="22"/>
              </w:rPr>
              <w:t>5</w:t>
            </w:r>
          </w:p>
          <w:p w:rsidR="00AC51AF" w:rsidRPr="00747AAE" w:rsidRDefault="00AC51AF">
            <w:pPr>
              <w:jc w:val="center"/>
              <w:rPr>
                <w:sz w:val="22"/>
                <w:szCs w:val="22"/>
              </w:rPr>
            </w:pPr>
            <w:r w:rsidRPr="00747AAE">
              <w:rPr>
                <w:sz w:val="22"/>
                <w:szCs w:val="22"/>
              </w:rPr>
              <w:t>5</w:t>
            </w:r>
          </w:p>
          <w:p w:rsidR="00AC51AF" w:rsidRPr="00747AAE" w:rsidRDefault="00AC51AF">
            <w:pPr>
              <w:jc w:val="center"/>
              <w:rPr>
                <w:sz w:val="22"/>
                <w:szCs w:val="22"/>
              </w:rPr>
            </w:pPr>
            <w:r w:rsidRPr="00747AAE">
              <w:rPr>
                <w:sz w:val="22"/>
                <w:szCs w:val="22"/>
              </w:rPr>
              <w:t>5</w:t>
            </w:r>
          </w:p>
          <w:p w:rsidR="00AC51AF" w:rsidRPr="00747AAE" w:rsidRDefault="00AC51AF">
            <w:pPr>
              <w:jc w:val="center"/>
              <w:rPr>
                <w:sz w:val="22"/>
                <w:szCs w:val="22"/>
              </w:rPr>
            </w:pPr>
            <w:r w:rsidRPr="00747AAE">
              <w:rPr>
                <w:sz w:val="22"/>
                <w:szCs w:val="22"/>
              </w:rPr>
              <w:t>5</w:t>
            </w:r>
          </w:p>
          <w:p w:rsidR="00AC51AF" w:rsidRPr="00747AAE" w:rsidRDefault="00AC51AF">
            <w:pPr>
              <w:jc w:val="center"/>
              <w:rPr>
                <w:sz w:val="22"/>
                <w:szCs w:val="22"/>
              </w:rPr>
            </w:pPr>
            <w:r w:rsidRPr="00747AAE">
              <w:rPr>
                <w:sz w:val="22"/>
                <w:szCs w:val="22"/>
              </w:rPr>
              <w:t>5</w:t>
            </w:r>
          </w:p>
          <w:p w:rsidR="00AC51AF" w:rsidRPr="00747AAE" w:rsidRDefault="00AC51AF">
            <w:pPr>
              <w:jc w:val="center"/>
              <w:rPr>
                <w:sz w:val="22"/>
                <w:szCs w:val="22"/>
              </w:rPr>
            </w:pPr>
            <w:r w:rsidRPr="00747AAE">
              <w:rPr>
                <w:sz w:val="22"/>
                <w:szCs w:val="22"/>
              </w:rPr>
              <w:t>5</w:t>
            </w:r>
          </w:p>
          <w:p w:rsidR="00AC51AF" w:rsidRPr="00747AAE" w:rsidRDefault="00AC51AF">
            <w:pPr>
              <w:jc w:val="center"/>
              <w:rPr>
                <w:sz w:val="22"/>
                <w:szCs w:val="22"/>
              </w:rPr>
            </w:pPr>
            <w:r w:rsidRPr="00747AAE">
              <w:rPr>
                <w:sz w:val="22"/>
                <w:szCs w:val="22"/>
              </w:rPr>
              <w:t>6</w:t>
            </w:r>
          </w:p>
          <w:p w:rsidR="00AC51AF" w:rsidRPr="00747AAE" w:rsidRDefault="00AC51AF">
            <w:pPr>
              <w:jc w:val="center"/>
              <w:rPr>
                <w:sz w:val="22"/>
                <w:szCs w:val="22"/>
              </w:rPr>
            </w:pPr>
            <w:r w:rsidRPr="00747AAE">
              <w:rPr>
                <w:sz w:val="22"/>
                <w:szCs w:val="22"/>
              </w:rPr>
              <w:t>6</w:t>
            </w:r>
          </w:p>
          <w:p w:rsidR="00AC51AF" w:rsidRPr="00747AAE" w:rsidRDefault="00AC51AF">
            <w:pPr>
              <w:jc w:val="center"/>
              <w:rPr>
                <w:sz w:val="22"/>
                <w:szCs w:val="22"/>
              </w:rPr>
            </w:pPr>
            <w:r w:rsidRPr="00747AAE">
              <w:rPr>
                <w:sz w:val="22"/>
                <w:szCs w:val="22"/>
              </w:rPr>
              <w:t>6</w:t>
            </w:r>
          </w:p>
          <w:p w:rsidR="00AC51AF" w:rsidRPr="00747AAE" w:rsidRDefault="00AC51AF">
            <w:pPr>
              <w:jc w:val="center"/>
              <w:rPr>
                <w:sz w:val="22"/>
                <w:szCs w:val="22"/>
              </w:rPr>
            </w:pPr>
            <w:r w:rsidRPr="00747AAE">
              <w:rPr>
                <w:sz w:val="22"/>
                <w:szCs w:val="22"/>
              </w:rPr>
              <w:t>6</w:t>
            </w:r>
          </w:p>
          <w:p w:rsidR="002D17B1" w:rsidRPr="00747AAE" w:rsidRDefault="002D17B1" w:rsidP="002D17B1">
            <w:pPr>
              <w:jc w:val="center"/>
              <w:rPr>
                <w:sz w:val="22"/>
                <w:szCs w:val="22"/>
              </w:rPr>
            </w:pPr>
            <w:r>
              <w:rPr>
                <w:sz w:val="22"/>
                <w:szCs w:val="22"/>
              </w:rPr>
              <w:t>6</w:t>
            </w:r>
          </w:p>
          <w:p w:rsidR="00AC51AF" w:rsidRDefault="00AC51AF">
            <w:pPr>
              <w:jc w:val="center"/>
              <w:rPr>
                <w:sz w:val="22"/>
                <w:szCs w:val="22"/>
              </w:rPr>
            </w:pPr>
          </w:p>
          <w:p w:rsidR="002D17B1" w:rsidRPr="00747AAE" w:rsidRDefault="002D17B1">
            <w:pPr>
              <w:jc w:val="center"/>
              <w:rPr>
                <w:sz w:val="22"/>
                <w:szCs w:val="22"/>
              </w:rPr>
            </w:pPr>
          </w:p>
          <w:p w:rsidR="00AC51AF" w:rsidRPr="00747AAE" w:rsidRDefault="00AC51AF">
            <w:pPr>
              <w:jc w:val="center"/>
              <w:rPr>
                <w:sz w:val="22"/>
                <w:szCs w:val="22"/>
              </w:rPr>
            </w:pPr>
            <w:r w:rsidRPr="00747AAE">
              <w:rPr>
                <w:sz w:val="22"/>
                <w:szCs w:val="22"/>
              </w:rPr>
              <w:t>7</w:t>
            </w:r>
          </w:p>
          <w:p w:rsidR="00AC51AF" w:rsidRPr="00747AAE" w:rsidRDefault="00AC51AF">
            <w:pPr>
              <w:jc w:val="center"/>
              <w:rPr>
                <w:sz w:val="22"/>
                <w:szCs w:val="22"/>
              </w:rPr>
            </w:pPr>
            <w:r w:rsidRPr="00747AAE">
              <w:rPr>
                <w:sz w:val="22"/>
                <w:szCs w:val="22"/>
              </w:rPr>
              <w:t>7</w:t>
            </w:r>
          </w:p>
          <w:p w:rsidR="00AC51AF" w:rsidRPr="00747AAE" w:rsidRDefault="00AC51AF">
            <w:pPr>
              <w:jc w:val="center"/>
              <w:rPr>
                <w:sz w:val="22"/>
                <w:szCs w:val="22"/>
              </w:rPr>
            </w:pPr>
            <w:r w:rsidRPr="00747AAE">
              <w:rPr>
                <w:sz w:val="22"/>
                <w:szCs w:val="22"/>
              </w:rPr>
              <w:t>8</w:t>
            </w:r>
          </w:p>
          <w:p w:rsidR="00AC51AF" w:rsidRPr="00747AAE" w:rsidRDefault="00AC51AF">
            <w:pPr>
              <w:jc w:val="center"/>
              <w:rPr>
                <w:sz w:val="22"/>
                <w:szCs w:val="22"/>
              </w:rPr>
            </w:pPr>
            <w:r w:rsidRPr="00747AAE">
              <w:rPr>
                <w:sz w:val="22"/>
                <w:szCs w:val="22"/>
              </w:rPr>
              <w:t>8</w:t>
            </w:r>
          </w:p>
          <w:p w:rsidR="00AC51AF" w:rsidRPr="00747AAE" w:rsidRDefault="00AC51AF">
            <w:pPr>
              <w:jc w:val="center"/>
              <w:rPr>
                <w:sz w:val="22"/>
                <w:szCs w:val="22"/>
              </w:rPr>
            </w:pPr>
            <w:r w:rsidRPr="00747AAE">
              <w:rPr>
                <w:sz w:val="22"/>
                <w:szCs w:val="22"/>
              </w:rPr>
              <w:t>8</w:t>
            </w:r>
          </w:p>
          <w:p w:rsidR="00AC51AF" w:rsidRPr="00747AAE" w:rsidRDefault="00AC51AF">
            <w:pPr>
              <w:jc w:val="center"/>
              <w:rPr>
                <w:sz w:val="22"/>
                <w:szCs w:val="22"/>
              </w:rPr>
            </w:pPr>
            <w:r w:rsidRPr="00747AAE">
              <w:rPr>
                <w:sz w:val="22"/>
                <w:szCs w:val="22"/>
              </w:rPr>
              <w:t>8</w:t>
            </w:r>
          </w:p>
          <w:p w:rsidR="00AC51AF" w:rsidRPr="00747AAE" w:rsidRDefault="00AC51AF">
            <w:pPr>
              <w:jc w:val="center"/>
              <w:rPr>
                <w:sz w:val="22"/>
                <w:szCs w:val="22"/>
              </w:rPr>
            </w:pPr>
            <w:r w:rsidRPr="00747AAE">
              <w:rPr>
                <w:sz w:val="22"/>
                <w:szCs w:val="22"/>
              </w:rPr>
              <w:t>8</w:t>
            </w:r>
          </w:p>
          <w:p w:rsidR="00AC51AF" w:rsidRPr="00747AAE" w:rsidRDefault="00AC51AF">
            <w:pPr>
              <w:jc w:val="center"/>
              <w:rPr>
                <w:sz w:val="22"/>
                <w:szCs w:val="22"/>
              </w:rPr>
            </w:pPr>
            <w:r w:rsidRPr="00747AAE">
              <w:rPr>
                <w:sz w:val="22"/>
                <w:szCs w:val="22"/>
              </w:rPr>
              <w:t>9</w:t>
            </w:r>
          </w:p>
          <w:p w:rsidR="00AC51AF" w:rsidRPr="00747AAE" w:rsidRDefault="00AC51AF">
            <w:pPr>
              <w:jc w:val="center"/>
              <w:rPr>
                <w:sz w:val="22"/>
                <w:szCs w:val="22"/>
              </w:rPr>
            </w:pPr>
            <w:r w:rsidRPr="00747AAE">
              <w:rPr>
                <w:sz w:val="22"/>
                <w:szCs w:val="22"/>
              </w:rPr>
              <w:t>9</w:t>
            </w:r>
          </w:p>
          <w:p w:rsidR="00AC51AF" w:rsidRPr="00747AAE" w:rsidRDefault="00AC51AF">
            <w:pPr>
              <w:jc w:val="center"/>
              <w:rPr>
                <w:sz w:val="22"/>
                <w:szCs w:val="22"/>
              </w:rPr>
            </w:pPr>
            <w:r w:rsidRPr="00747AAE">
              <w:rPr>
                <w:sz w:val="22"/>
                <w:szCs w:val="22"/>
              </w:rPr>
              <w:t>9</w:t>
            </w:r>
          </w:p>
          <w:p w:rsidR="00AC51AF" w:rsidRPr="00747AAE" w:rsidRDefault="00AC51AF">
            <w:pPr>
              <w:jc w:val="center"/>
              <w:rPr>
                <w:sz w:val="22"/>
                <w:szCs w:val="22"/>
              </w:rPr>
            </w:pPr>
            <w:r w:rsidRPr="00747AAE">
              <w:rPr>
                <w:sz w:val="22"/>
                <w:szCs w:val="22"/>
              </w:rPr>
              <w:t>9</w:t>
            </w:r>
          </w:p>
          <w:p w:rsidR="00AC51AF" w:rsidRPr="00747AAE" w:rsidRDefault="00AC51AF">
            <w:pPr>
              <w:jc w:val="center"/>
              <w:rPr>
                <w:sz w:val="22"/>
                <w:szCs w:val="22"/>
              </w:rPr>
            </w:pPr>
            <w:r w:rsidRPr="00747AAE">
              <w:rPr>
                <w:sz w:val="22"/>
                <w:szCs w:val="22"/>
              </w:rPr>
              <w:t>10</w:t>
            </w:r>
          </w:p>
          <w:p w:rsidR="00AC51AF" w:rsidRPr="00747AAE" w:rsidRDefault="00AC51AF">
            <w:pPr>
              <w:jc w:val="center"/>
              <w:rPr>
                <w:sz w:val="22"/>
                <w:szCs w:val="22"/>
              </w:rPr>
            </w:pPr>
            <w:r w:rsidRPr="00747AAE">
              <w:rPr>
                <w:sz w:val="22"/>
                <w:szCs w:val="22"/>
              </w:rPr>
              <w:t>10</w:t>
            </w:r>
          </w:p>
          <w:p w:rsidR="00AC51AF" w:rsidRPr="00747AAE" w:rsidRDefault="00AC51AF">
            <w:pPr>
              <w:jc w:val="center"/>
              <w:rPr>
                <w:sz w:val="22"/>
                <w:szCs w:val="22"/>
              </w:rPr>
            </w:pPr>
            <w:r w:rsidRPr="00747AAE">
              <w:rPr>
                <w:sz w:val="22"/>
                <w:szCs w:val="22"/>
              </w:rPr>
              <w:t>10</w:t>
            </w:r>
          </w:p>
          <w:p w:rsidR="00AC51AF" w:rsidRPr="00747AAE" w:rsidRDefault="00AC51AF">
            <w:pPr>
              <w:jc w:val="center"/>
              <w:rPr>
                <w:sz w:val="22"/>
                <w:szCs w:val="22"/>
              </w:rPr>
            </w:pPr>
            <w:r w:rsidRPr="00747AAE">
              <w:rPr>
                <w:sz w:val="22"/>
                <w:szCs w:val="22"/>
              </w:rPr>
              <w:t>10</w:t>
            </w:r>
          </w:p>
          <w:p w:rsidR="00AC51AF" w:rsidRPr="00747AAE" w:rsidRDefault="00AC51AF">
            <w:pPr>
              <w:jc w:val="center"/>
              <w:rPr>
                <w:sz w:val="22"/>
                <w:szCs w:val="22"/>
              </w:rPr>
            </w:pPr>
            <w:r w:rsidRPr="00747AAE">
              <w:rPr>
                <w:sz w:val="22"/>
                <w:szCs w:val="22"/>
              </w:rPr>
              <w:t>11</w:t>
            </w:r>
          </w:p>
          <w:p w:rsidR="00AC51AF" w:rsidRPr="00747AAE" w:rsidRDefault="00AC51AF">
            <w:pPr>
              <w:jc w:val="center"/>
              <w:rPr>
                <w:sz w:val="22"/>
                <w:szCs w:val="22"/>
              </w:rPr>
            </w:pPr>
            <w:r w:rsidRPr="00747AAE">
              <w:rPr>
                <w:sz w:val="22"/>
                <w:szCs w:val="22"/>
              </w:rPr>
              <w:t>11</w:t>
            </w:r>
          </w:p>
          <w:p w:rsidR="00AC51AF" w:rsidRPr="00141BEA" w:rsidRDefault="00AC51AF">
            <w:pPr>
              <w:jc w:val="center"/>
              <w:rPr>
                <w:sz w:val="16"/>
                <w:szCs w:val="16"/>
              </w:rPr>
            </w:pPr>
          </w:p>
          <w:p w:rsidR="00AC51AF" w:rsidRPr="00747AAE" w:rsidRDefault="00AC51AF">
            <w:pPr>
              <w:jc w:val="center"/>
              <w:rPr>
                <w:sz w:val="22"/>
                <w:szCs w:val="22"/>
              </w:rPr>
            </w:pPr>
          </w:p>
          <w:p w:rsidR="002D17B1" w:rsidRDefault="002D17B1">
            <w:pPr>
              <w:jc w:val="center"/>
              <w:rPr>
                <w:sz w:val="22"/>
                <w:szCs w:val="22"/>
              </w:rPr>
            </w:pPr>
          </w:p>
          <w:p w:rsidR="00AC51AF" w:rsidRPr="00747AAE" w:rsidRDefault="00AC51AF">
            <w:pPr>
              <w:jc w:val="center"/>
              <w:rPr>
                <w:sz w:val="22"/>
                <w:szCs w:val="22"/>
              </w:rPr>
            </w:pPr>
            <w:r w:rsidRPr="00747AAE">
              <w:rPr>
                <w:sz w:val="22"/>
                <w:szCs w:val="22"/>
              </w:rPr>
              <w:t>11</w:t>
            </w:r>
          </w:p>
          <w:p w:rsidR="00AC51AF" w:rsidRPr="00747AAE" w:rsidRDefault="00AC51AF">
            <w:pPr>
              <w:jc w:val="center"/>
              <w:rPr>
                <w:sz w:val="22"/>
                <w:szCs w:val="22"/>
              </w:rPr>
            </w:pPr>
            <w:r w:rsidRPr="00747AAE">
              <w:rPr>
                <w:sz w:val="22"/>
                <w:szCs w:val="22"/>
              </w:rPr>
              <w:t>11</w:t>
            </w:r>
          </w:p>
          <w:p w:rsidR="00AC51AF" w:rsidRPr="00747AAE" w:rsidRDefault="00AC51AF">
            <w:pPr>
              <w:jc w:val="center"/>
              <w:rPr>
                <w:sz w:val="22"/>
                <w:szCs w:val="22"/>
              </w:rPr>
            </w:pPr>
            <w:r w:rsidRPr="00747AAE">
              <w:rPr>
                <w:sz w:val="22"/>
                <w:szCs w:val="22"/>
              </w:rPr>
              <w:t>12</w:t>
            </w:r>
          </w:p>
          <w:p w:rsidR="00AC51AF" w:rsidRPr="00747AAE" w:rsidRDefault="00AC51AF">
            <w:pPr>
              <w:jc w:val="center"/>
              <w:rPr>
                <w:sz w:val="22"/>
                <w:szCs w:val="22"/>
              </w:rPr>
            </w:pPr>
            <w:r w:rsidRPr="00747AAE">
              <w:rPr>
                <w:sz w:val="22"/>
                <w:szCs w:val="22"/>
              </w:rPr>
              <w:t>12</w:t>
            </w:r>
          </w:p>
          <w:p w:rsidR="00AC51AF" w:rsidRPr="00747AAE" w:rsidRDefault="00AC51AF">
            <w:pPr>
              <w:jc w:val="center"/>
              <w:rPr>
                <w:sz w:val="22"/>
                <w:szCs w:val="22"/>
              </w:rPr>
            </w:pPr>
            <w:r w:rsidRPr="00747AAE">
              <w:rPr>
                <w:sz w:val="22"/>
                <w:szCs w:val="22"/>
              </w:rPr>
              <w:t>12</w:t>
            </w:r>
          </w:p>
          <w:p w:rsidR="00AC51AF" w:rsidRPr="00747AAE" w:rsidRDefault="00AC51AF">
            <w:pPr>
              <w:jc w:val="center"/>
              <w:rPr>
                <w:sz w:val="22"/>
                <w:szCs w:val="22"/>
              </w:rPr>
            </w:pPr>
            <w:r w:rsidRPr="00747AAE">
              <w:rPr>
                <w:sz w:val="22"/>
                <w:szCs w:val="22"/>
              </w:rPr>
              <w:t>13</w:t>
            </w:r>
          </w:p>
          <w:p w:rsidR="00AC51AF" w:rsidRPr="00747AAE" w:rsidRDefault="00AC51AF">
            <w:pPr>
              <w:jc w:val="center"/>
              <w:rPr>
                <w:sz w:val="22"/>
                <w:szCs w:val="22"/>
              </w:rPr>
            </w:pPr>
            <w:r w:rsidRPr="00747AAE">
              <w:rPr>
                <w:sz w:val="22"/>
                <w:szCs w:val="22"/>
              </w:rPr>
              <w:t>13</w:t>
            </w:r>
          </w:p>
          <w:p w:rsidR="00AC51AF" w:rsidRPr="00747AAE" w:rsidRDefault="00AC51AF">
            <w:pPr>
              <w:jc w:val="center"/>
              <w:rPr>
                <w:sz w:val="22"/>
                <w:szCs w:val="22"/>
              </w:rPr>
            </w:pPr>
            <w:r w:rsidRPr="00747AAE">
              <w:rPr>
                <w:sz w:val="22"/>
                <w:szCs w:val="22"/>
              </w:rPr>
              <w:t>13</w:t>
            </w:r>
          </w:p>
          <w:p w:rsidR="00AC51AF" w:rsidRPr="00747AAE" w:rsidRDefault="00AC51AF">
            <w:pPr>
              <w:jc w:val="center"/>
              <w:rPr>
                <w:sz w:val="22"/>
                <w:szCs w:val="22"/>
              </w:rPr>
            </w:pPr>
            <w:r w:rsidRPr="00747AAE">
              <w:rPr>
                <w:sz w:val="22"/>
                <w:szCs w:val="22"/>
              </w:rPr>
              <w:t>13</w:t>
            </w:r>
          </w:p>
          <w:p w:rsidR="00AC51AF" w:rsidRPr="00747AAE" w:rsidRDefault="00AC51AF">
            <w:pPr>
              <w:jc w:val="center"/>
              <w:rPr>
                <w:sz w:val="22"/>
                <w:szCs w:val="22"/>
              </w:rPr>
            </w:pPr>
            <w:r w:rsidRPr="00747AAE">
              <w:rPr>
                <w:sz w:val="22"/>
                <w:szCs w:val="22"/>
              </w:rPr>
              <w:t>14</w:t>
            </w:r>
          </w:p>
          <w:p w:rsidR="00AC51AF" w:rsidRPr="00747AAE" w:rsidRDefault="00AC51AF">
            <w:pPr>
              <w:jc w:val="center"/>
              <w:rPr>
                <w:sz w:val="22"/>
                <w:szCs w:val="22"/>
              </w:rPr>
            </w:pPr>
            <w:r w:rsidRPr="00747AAE">
              <w:rPr>
                <w:sz w:val="22"/>
                <w:szCs w:val="22"/>
              </w:rPr>
              <w:t>14</w:t>
            </w:r>
          </w:p>
          <w:p w:rsidR="00AC51AF" w:rsidRPr="00747AAE" w:rsidRDefault="00AC51AF">
            <w:pPr>
              <w:jc w:val="center"/>
              <w:rPr>
                <w:sz w:val="22"/>
                <w:szCs w:val="22"/>
              </w:rPr>
            </w:pPr>
            <w:r w:rsidRPr="00747AAE">
              <w:rPr>
                <w:sz w:val="22"/>
                <w:szCs w:val="22"/>
              </w:rPr>
              <w:t>14</w:t>
            </w:r>
          </w:p>
        </w:tc>
        <w:tc>
          <w:tcPr>
            <w:tcW w:w="4500" w:type="dxa"/>
            <w:tcBorders>
              <w:top w:val="single" w:sz="4" w:space="0" w:color="auto"/>
              <w:left w:val="single" w:sz="4" w:space="0" w:color="auto"/>
              <w:bottom w:val="single" w:sz="4" w:space="0" w:color="auto"/>
              <w:right w:val="single" w:sz="4" w:space="0" w:color="auto"/>
            </w:tcBorders>
          </w:tcPr>
          <w:p w:rsidR="000E3532" w:rsidRPr="000E3532" w:rsidRDefault="000E3532">
            <w:pPr>
              <w:rPr>
                <w:b/>
                <w:sz w:val="16"/>
                <w:szCs w:val="16"/>
              </w:rPr>
            </w:pPr>
          </w:p>
          <w:p w:rsidR="00AC51AF" w:rsidRPr="00747AAE" w:rsidRDefault="00AC51AF">
            <w:pPr>
              <w:rPr>
                <w:b/>
                <w:sz w:val="22"/>
                <w:szCs w:val="22"/>
              </w:rPr>
            </w:pPr>
            <w:r w:rsidRPr="00747AAE">
              <w:rPr>
                <w:b/>
                <w:sz w:val="22"/>
                <w:szCs w:val="22"/>
              </w:rPr>
              <w:t>CHAPTER IV (continued)</w:t>
            </w:r>
          </w:p>
          <w:p w:rsidR="00AC51AF" w:rsidRPr="00747AAE" w:rsidRDefault="00AC51AF">
            <w:pPr>
              <w:rPr>
                <w:b/>
                <w:sz w:val="22"/>
                <w:szCs w:val="22"/>
              </w:rPr>
            </w:pPr>
            <w:r w:rsidRPr="00747AAE">
              <w:rPr>
                <w:b/>
                <w:sz w:val="22"/>
                <w:szCs w:val="22"/>
              </w:rPr>
              <w:t>ACCESS CONTROL STANDARDS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Change in Land Use</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Previously Platted Parcels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Adjacent Public Roads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Speed Change Lanes</w:t>
            </w:r>
          </w:p>
          <w:p w:rsidR="00AC51AF" w:rsidRPr="00747AAE" w:rsidRDefault="00AC51AF" w:rsidP="00AC51AF">
            <w:pPr>
              <w:pStyle w:val="ListParagraph"/>
              <w:widowControl/>
              <w:numPr>
                <w:ilvl w:val="0"/>
                <w:numId w:val="21"/>
              </w:numPr>
              <w:autoSpaceDE/>
              <w:autoSpaceDN/>
              <w:adjustRightInd/>
              <w:contextualSpacing/>
              <w:rPr>
                <w:sz w:val="22"/>
                <w:szCs w:val="22"/>
              </w:rPr>
            </w:pPr>
            <w:r w:rsidRPr="00747AAE">
              <w:rPr>
                <w:sz w:val="22"/>
                <w:szCs w:val="22"/>
              </w:rPr>
              <w:t>Exception</w:t>
            </w:r>
          </w:p>
          <w:p w:rsidR="00AC51AF" w:rsidRPr="00141BEA" w:rsidRDefault="00AC51AF">
            <w:pPr>
              <w:ind w:left="360"/>
              <w:rPr>
                <w:sz w:val="16"/>
                <w:szCs w:val="16"/>
              </w:rPr>
            </w:pPr>
          </w:p>
          <w:p w:rsidR="00AC51AF" w:rsidRPr="00747AAE" w:rsidRDefault="00AC51AF">
            <w:pPr>
              <w:rPr>
                <w:b/>
                <w:sz w:val="22"/>
                <w:szCs w:val="22"/>
              </w:rPr>
            </w:pPr>
            <w:r w:rsidRPr="00747AAE">
              <w:rPr>
                <w:b/>
                <w:sz w:val="22"/>
                <w:szCs w:val="22"/>
              </w:rPr>
              <w:t xml:space="preserve">CHAPTER V   </w:t>
            </w:r>
          </w:p>
          <w:p w:rsidR="00AC51AF" w:rsidRPr="00747AAE" w:rsidRDefault="00AC51AF">
            <w:pPr>
              <w:rPr>
                <w:b/>
                <w:sz w:val="22"/>
                <w:szCs w:val="22"/>
              </w:rPr>
            </w:pPr>
            <w:r w:rsidRPr="00747AAE">
              <w:rPr>
                <w:b/>
                <w:sz w:val="22"/>
                <w:szCs w:val="22"/>
              </w:rPr>
              <w:t>CONTROLLED ACCESS HIGHWAY</w:t>
            </w:r>
          </w:p>
          <w:p w:rsidR="00AC51AF" w:rsidRPr="00141BEA" w:rsidRDefault="00AC51AF">
            <w:pPr>
              <w:rPr>
                <w:sz w:val="16"/>
                <w:szCs w:val="16"/>
              </w:rPr>
            </w:pPr>
          </w:p>
          <w:p w:rsidR="00AC51AF" w:rsidRPr="00747AAE" w:rsidRDefault="00AC51AF">
            <w:pPr>
              <w:rPr>
                <w:b/>
                <w:sz w:val="22"/>
                <w:szCs w:val="22"/>
              </w:rPr>
            </w:pPr>
            <w:r w:rsidRPr="00747AAE">
              <w:rPr>
                <w:b/>
                <w:sz w:val="22"/>
                <w:szCs w:val="22"/>
              </w:rPr>
              <w:t xml:space="preserve">CHAPTER VI   </w:t>
            </w:r>
          </w:p>
          <w:p w:rsidR="00AC51AF" w:rsidRPr="00747AAE" w:rsidRDefault="00AC51AF">
            <w:pPr>
              <w:rPr>
                <w:b/>
                <w:spacing w:val="-4"/>
                <w:sz w:val="22"/>
                <w:szCs w:val="22"/>
              </w:rPr>
            </w:pPr>
            <w:r w:rsidRPr="00747AAE">
              <w:rPr>
                <w:b/>
                <w:spacing w:val="-4"/>
                <w:sz w:val="22"/>
                <w:szCs w:val="22"/>
              </w:rPr>
              <w:t>DESIGN STANDARDS &amp; SPECIFICATIONS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Width of Access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Approach Radius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Surfacing</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Curb &amp; Gutter</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Mail Delivery Turnouts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Design Speed</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Functional Classification</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Average Daily Traffic</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Sight Distance</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Intersection Sight Distance</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Stormwater Management</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Approach Culverts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Fixed Obstacles Prohibited</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Signs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Driveway Markers &amp; Lighting</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Management of Access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Damage or Obstruction Prohibited</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Landscaping</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Invasive Species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Restoration of Access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Gates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Management of Rights-of-Way</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Approach Grades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t>Slopes</w:t>
            </w:r>
          </w:p>
          <w:p w:rsidR="00AC51AF" w:rsidRPr="00747AAE" w:rsidRDefault="00AC51AF" w:rsidP="00AC51AF">
            <w:pPr>
              <w:pStyle w:val="ListParagraph"/>
              <w:widowControl/>
              <w:numPr>
                <w:ilvl w:val="0"/>
                <w:numId w:val="22"/>
              </w:numPr>
              <w:autoSpaceDE/>
              <w:autoSpaceDN/>
              <w:adjustRightInd/>
              <w:contextualSpacing/>
              <w:rPr>
                <w:sz w:val="22"/>
                <w:szCs w:val="22"/>
              </w:rPr>
            </w:pPr>
            <w:r w:rsidRPr="00747AAE">
              <w:rPr>
                <w:sz w:val="22"/>
                <w:szCs w:val="22"/>
              </w:rPr>
              <w:lastRenderedPageBreak/>
              <w:t>Application of Standards</w:t>
            </w:r>
          </w:p>
          <w:p w:rsidR="00AC51AF" w:rsidRPr="00141BEA" w:rsidRDefault="00AC51AF">
            <w:pPr>
              <w:rPr>
                <w:sz w:val="16"/>
                <w:szCs w:val="16"/>
              </w:rPr>
            </w:pPr>
          </w:p>
          <w:p w:rsidR="00AC51AF" w:rsidRPr="00747AAE" w:rsidRDefault="00AC51AF">
            <w:pPr>
              <w:rPr>
                <w:b/>
                <w:sz w:val="22"/>
                <w:szCs w:val="22"/>
              </w:rPr>
            </w:pPr>
            <w:r w:rsidRPr="00747AAE">
              <w:rPr>
                <w:b/>
                <w:sz w:val="22"/>
                <w:szCs w:val="22"/>
              </w:rPr>
              <w:t xml:space="preserve">CHAPTER VII   </w:t>
            </w:r>
          </w:p>
          <w:p w:rsidR="00AC51AF" w:rsidRPr="00747AAE" w:rsidRDefault="00AC51AF">
            <w:pPr>
              <w:rPr>
                <w:b/>
                <w:sz w:val="22"/>
                <w:szCs w:val="22"/>
              </w:rPr>
            </w:pPr>
            <w:r w:rsidRPr="00747AAE">
              <w:rPr>
                <w:b/>
                <w:sz w:val="22"/>
                <w:szCs w:val="22"/>
              </w:rPr>
              <w:t>CONSTRUCTION OF IMPROVEMENTS</w:t>
            </w:r>
          </w:p>
          <w:p w:rsidR="00AC51AF" w:rsidRPr="00747AAE" w:rsidRDefault="00AC51AF" w:rsidP="00AC51AF">
            <w:pPr>
              <w:pStyle w:val="ListParagraph"/>
              <w:widowControl/>
              <w:numPr>
                <w:ilvl w:val="0"/>
                <w:numId w:val="23"/>
              </w:numPr>
              <w:autoSpaceDE/>
              <w:autoSpaceDN/>
              <w:adjustRightInd/>
              <w:contextualSpacing/>
              <w:rPr>
                <w:sz w:val="22"/>
                <w:szCs w:val="22"/>
              </w:rPr>
            </w:pPr>
            <w:r w:rsidRPr="00747AAE">
              <w:rPr>
                <w:sz w:val="22"/>
                <w:szCs w:val="22"/>
              </w:rPr>
              <w:t>Traffic Control</w:t>
            </w:r>
          </w:p>
          <w:p w:rsidR="00AC51AF" w:rsidRPr="00747AAE" w:rsidRDefault="00AC51AF" w:rsidP="00AC51AF">
            <w:pPr>
              <w:pStyle w:val="ListParagraph"/>
              <w:widowControl/>
              <w:numPr>
                <w:ilvl w:val="0"/>
                <w:numId w:val="23"/>
              </w:numPr>
              <w:autoSpaceDE/>
              <w:autoSpaceDN/>
              <w:adjustRightInd/>
              <w:contextualSpacing/>
              <w:rPr>
                <w:sz w:val="22"/>
                <w:szCs w:val="22"/>
              </w:rPr>
            </w:pPr>
            <w:r w:rsidRPr="00747AAE">
              <w:rPr>
                <w:sz w:val="22"/>
                <w:szCs w:val="22"/>
              </w:rPr>
              <w:t>Location of Utilities</w:t>
            </w:r>
          </w:p>
          <w:p w:rsidR="00AC51AF" w:rsidRPr="00747AAE" w:rsidRDefault="00AC51AF" w:rsidP="00AC51AF">
            <w:pPr>
              <w:pStyle w:val="ListParagraph"/>
              <w:widowControl/>
              <w:numPr>
                <w:ilvl w:val="0"/>
                <w:numId w:val="23"/>
              </w:numPr>
              <w:autoSpaceDE/>
              <w:autoSpaceDN/>
              <w:adjustRightInd/>
              <w:contextualSpacing/>
              <w:rPr>
                <w:sz w:val="22"/>
                <w:szCs w:val="22"/>
              </w:rPr>
            </w:pPr>
            <w:r w:rsidRPr="00747AAE">
              <w:rPr>
                <w:sz w:val="22"/>
                <w:szCs w:val="22"/>
              </w:rPr>
              <w:t>Maintenance During Construction</w:t>
            </w:r>
          </w:p>
          <w:p w:rsidR="00AC51AF" w:rsidRPr="00747AAE" w:rsidRDefault="00AC51AF" w:rsidP="00AC51AF">
            <w:pPr>
              <w:pStyle w:val="ListParagraph"/>
              <w:widowControl/>
              <w:numPr>
                <w:ilvl w:val="0"/>
                <w:numId w:val="23"/>
              </w:numPr>
              <w:autoSpaceDE/>
              <w:autoSpaceDN/>
              <w:adjustRightInd/>
              <w:contextualSpacing/>
              <w:rPr>
                <w:sz w:val="22"/>
                <w:szCs w:val="22"/>
              </w:rPr>
            </w:pPr>
            <w:r w:rsidRPr="00747AAE">
              <w:rPr>
                <w:sz w:val="22"/>
                <w:szCs w:val="22"/>
              </w:rPr>
              <w:t>Erosion Control</w:t>
            </w:r>
          </w:p>
          <w:p w:rsidR="00AC51AF" w:rsidRPr="00747AAE" w:rsidRDefault="00AC51AF" w:rsidP="00AC51AF">
            <w:pPr>
              <w:pStyle w:val="ListParagraph"/>
              <w:widowControl/>
              <w:numPr>
                <w:ilvl w:val="0"/>
                <w:numId w:val="23"/>
              </w:numPr>
              <w:autoSpaceDE/>
              <w:autoSpaceDN/>
              <w:adjustRightInd/>
              <w:contextualSpacing/>
              <w:rPr>
                <w:sz w:val="22"/>
                <w:szCs w:val="22"/>
              </w:rPr>
            </w:pPr>
            <w:r w:rsidRPr="00747AAE">
              <w:rPr>
                <w:sz w:val="22"/>
                <w:szCs w:val="22"/>
              </w:rPr>
              <w:t>Restoration of Right-of-Way</w:t>
            </w:r>
          </w:p>
          <w:p w:rsidR="00AC51AF" w:rsidRPr="00747AAE" w:rsidRDefault="00AC51AF" w:rsidP="00AC51AF">
            <w:pPr>
              <w:pStyle w:val="ListParagraph"/>
              <w:widowControl/>
              <w:numPr>
                <w:ilvl w:val="0"/>
                <w:numId w:val="23"/>
              </w:numPr>
              <w:autoSpaceDE/>
              <w:autoSpaceDN/>
              <w:adjustRightInd/>
              <w:contextualSpacing/>
              <w:rPr>
                <w:sz w:val="22"/>
                <w:szCs w:val="22"/>
              </w:rPr>
            </w:pPr>
            <w:r w:rsidRPr="00747AAE">
              <w:rPr>
                <w:sz w:val="22"/>
                <w:szCs w:val="22"/>
              </w:rPr>
              <w:t>Final Inspection</w:t>
            </w:r>
          </w:p>
          <w:p w:rsidR="00AC51AF" w:rsidRPr="00141BEA" w:rsidRDefault="00AC51AF">
            <w:pPr>
              <w:rPr>
                <w:sz w:val="16"/>
                <w:szCs w:val="16"/>
              </w:rPr>
            </w:pPr>
          </w:p>
          <w:p w:rsidR="00AC51AF" w:rsidRPr="00747AAE" w:rsidRDefault="00AC51AF">
            <w:pPr>
              <w:rPr>
                <w:b/>
                <w:sz w:val="22"/>
                <w:szCs w:val="22"/>
              </w:rPr>
            </w:pPr>
            <w:r w:rsidRPr="00747AAE">
              <w:rPr>
                <w:b/>
                <w:sz w:val="22"/>
                <w:szCs w:val="22"/>
              </w:rPr>
              <w:t xml:space="preserve">CHAPTER VIII </w:t>
            </w:r>
          </w:p>
          <w:p w:rsidR="00AC51AF" w:rsidRPr="00747AAE" w:rsidRDefault="00AC51AF">
            <w:pPr>
              <w:rPr>
                <w:b/>
                <w:sz w:val="22"/>
                <w:szCs w:val="22"/>
              </w:rPr>
            </w:pPr>
            <w:r w:rsidRPr="00747AAE">
              <w:rPr>
                <w:b/>
                <w:sz w:val="22"/>
                <w:szCs w:val="22"/>
              </w:rPr>
              <w:t>VARIANCE</w:t>
            </w:r>
          </w:p>
          <w:p w:rsidR="00AC51AF" w:rsidRPr="00141BEA" w:rsidRDefault="00AC51AF">
            <w:pPr>
              <w:rPr>
                <w:sz w:val="16"/>
                <w:szCs w:val="16"/>
              </w:rPr>
            </w:pPr>
          </w:p>
          <w:p w:rsidR="00AC51AF" w:rsidRPr="00747AAE" w:rsidRDefault="00AC51AF">
            <w:pPr>
              <w:rPr>
                <w:b/>
                <w:sz w:val="22"/>
                <w:szCs w:val="22"/>
              </w:rPr>
            </w:pPr>
            <w:r w:rsidRPr="00747AAE">
              <w:rPr>
                <w:b/>
                <w:sz w:val="22"/>
                <w:szCs w:val="22"/>
              </w:rPr>
              <w:t xml:space="preserve">CHAPTER IX </w:t>
            </w:r>
          </w:p>
          <w:p w:rsidR="00AC51AF" w:rsidRPr="00747AAE" w:rsidRDefault="00AC51AF">
            <w:pPr>
              <w:rPr>
                <w:b/>
                <w:sz w:val="22"/>
                <w:szCs w:val="22"/>
              </w:rPr>
            </w:pPr>
            <w:r w:rsidRPr="00747AAE">
              <w:rPr>
                <w:b/>
                <w:sz w:val="22"/>
                <w:szCs w:val="22"/>
              </w:rPr>
              <w:t>APPEALS</w:t>
            </w:r>
          </w:p>
        </w:tc>
        <w:tc>
          <w:tcPr>
            <w:tcW w:w="720" w:type="dxa"/>
            <w:tcBorders>
              <w:top w:val="single" w:sz="4" w:space="0" w:color="auto"/>
              <w:left w:val="single" w:sz="4" w:space="0" w:color="auto"/>
              <w:bottom w:val="single" w:sz="4" w:space="0" w:color="auto"/>
              <w:right w:val="single" w:sz="4" w:space="0" w:color="auto"/>
            </w:tcBorders>
          </w:tcPr>
          <w:p w:rsidR="00AC51AF" w:rsidRPr="000E3532" w:rsidRDefault="00AC51AF">
            <w:pPr>
              <w:rPr>
                <w:sz w:val="16"/>
                <w:szCs w:val="16"/>
              </w:rPr>
            </w:pPr>
          </w:p>
          <w:p w:rsidR="00AC51AF" w:rsidRDefault="00AC51AF">
            <w:pPr>
              <w:rPr>
                <w:sz w:val="22"/>
                <w:szCs w:val="22"/>
              </w:rPr>
            </w:pPr>
          </w:p>
          <w:p w:rsidR="000E3532" w:rsidRPr="00747AAE" w:rsidRDefault="000E3532">
            <w:pPr>
              <w:rPr>
                <w:sz w:val="22"/>
                <w:szCs w:val="22"/>
              </w:rPr>
            </w:pPr>
          </w:p>
          <w:p w:rsidR="00AC51AF" w:rsidRPr="00747AAE" w:rsidRDefault="00AC51AF">
            <w:pPr>
              <w:jc w:val="center"/>
              <w:rPr>
                <w:sz w:val="22"/>
                <w:szCs w:val="22"/>
              </w:rPr>
            </w:pPr>
            <w:r w:rsidRPr="00747AAE">
              <w:rPr>
                <w:sz w:val="22"/>
                <w:szCs w:val="22"/>
              </w:rPr>
              <w:t>14</w:t>
            </w:r>
          </w:p>
          <w:p w:rsidR="00AC51AF" w:rsidRPr="00747AAE" w:rsidRDefault="00AC51AF">
            <w:pPr>
              <w:jc w:val="center"/>
              <w:rPr>
                <w:sz w:val="22"/>
                <w:szCs w:val="22"/>
              </w:rPr>
            </w:pPr>
            <w:r w:rsidRPr="00747AAE">
              <w:rPr>
                <w:sz w:val="22"/>
                <w:szCs w:val="22"/>
              </w:rPr>
              <w:t>14</w:t>
            </w:r>
          </w:p>
          <w:p w:rsidR="00AC51AF" w:rsidRPr="00747AAE" w:rsidRDefault="00AC51AF">
            <w:pPr>
              <w:jc w:val="center"/>
              <w:rPr>
                <w:sz w:val="22"/>
                <w:szCs w:val="22"/>
              </w:rPr>
            </w:pPr>
            <w:r w:rsidRPr="00747AAE">
              <w:rPr>
                <w:sz w:val="22"/>
                <w:szCs w:val="22"/>
              </w:rPr>
              <w:t>14</w:t>
            </w:r>
          </w:p>
          <w:p w:rsidR="00AC51AF" w:rsidRPr="00747AAE" w:rsidRDefault="00AC51AF">
            <w:pPr>
              <w:jc w:val="center"/>
              <w:rPr>
                <w:sz w:val="22"/>
                <w:szCs w:val="22"/>
              </w:rPr>
            </w:pPr>
            <w:r w:rsidRPr="00747AAE">
              <w:rPr>
                <w:sz w:val="22"/>
                <w:szCs w:val="22"/>
              </w:rPr>
              <w:t>15</w:t>
            </w:r>
          </w:p>
          <w:p w:rsidR="00AC51AF" w:rsidRPr="00747AAE" w:rsidRDefault="00AC51AF">
            <w:pPr>
              <w:jc w:val="center"/>
              <w:rPr>
                <w:sz w:val="22"/>
                <w:szCs w:val="22"/>
              </w:rPr>
            </w:pPr>
            <w:r w:rsidRPr="00747AAE">
              <w:rPr>
                <w:sz w:val="22"/>
                <w:szCs w:val="22"/>
              </w:rPr>
              <w:t>15</w:t>
            </w:r>
          </w:p>
          <w:p w:rsidR="00AC51AF" w:rsidRPr="00141BEA" w:rsidRDefault="00AC51AF">
            <w:pPr>
              <w:rPr>
                <w:sz w:val="16"/>
                <w:szCs w:val="16"/>
              </w:rPr>
            </w:pPr>
          </w:p>
          <w:p w:rsidR="00AC51AF" w:rsidRPr="00747AAE" w:rsidRDefault="00AC51AF">
            <w:pPr>
              <w:rPr>
                <w:sz w:val="22"/>
                <w:szCs w:val="22"/>
              </w:rPr>
            </w:pPr>
          </w:p>
          <w:p w:rsidR="00AC51AF" w:rsidRPr="00747AAE" w:rsidRDefault="00AC51AF">
            <w:pPr>
              <w:jc w:val="center"/>
              <w:rPr>
                <w:sz w:val="22"/>
                <w:szCs w:val="22"/>
              </w:rPr>
            </w:pPr>
            <w:r w:rsidRPr="00747AAE">
              <w:rPr>
                <w:sz w:val="22"/>
                <w:szCs w:val="22"/>
              </w:rPr>
              <w:t>15</w:t>
            </w:r>
          </w:p>
          <w:p w:rsidR="00AC51AF" w:rsidRPr="00141BEA" w:rsidRDefault="00AC51AF">
            <w:pPr>
              <w:rPr>
                <w:sz w:val="16"/>
                <w:szCs w:val="16"/>
              </w:rPr>
            </w:pPr>
          </w:p>
          <w:p w:rsidR="00AC51AF" w:rsidRPr="00747AAE" w:rsidRDefault="00AC51AF">
            <w:pPr>
              <w:rPr>
                <w:sz w:val="22"/>
                <w:szCs w:val="22"/>
              </w:rPr>
            </w:pPr>
          </w:p>
          <w:p w:rsidR="00AC51AF" w:rsidRPr="00747AAE" w:rsidRDefault="00AC51AF">
            <w:pPr>
              <w:jc w:val="center"/>
              <w:rPr>
                <w:sz w:val="22"/>
                <w:szCs w:val="22"/>
              </w:rPr>
            </w:pPr>
            <w:r w:rsidRPr="00747AAE">
              <w:rPr>
                <w:sz w:val="22"/>
                <w:szCs w:val="22"/>
              </w:rPr>
              <w:t>15</w:t>
            </w:r>
          </w:p>
          <w:p w:rsidR="00AC51AF" w:rsidRPr="00747AAE" w:rsidRDefault="00AC51AF">
            <w:pPr>
              <w:jc w:val="center"/>
              <w:rPr>
                <w:sz w:val="22"/>
                <w:szCs w:val="22"/>
              </w:rPr>
            </w:pPr>
            <w:r w:rsidRPr="00747AAE">
              <w:rPr>
                <w:sz w:val="22"/>
                <w:szCs w:val="22"/>
              </w:rPr>
              <w:t>16</w:t>
            </w:r>
          </w:p>
          <w:p w:rsidR="00AC51AF" w:rsidRPr="00747AAE" w:rsidRDefault="00AC51AF">
            <w:pPr>
              <w:jc w:val="center"/>
              <w:rPr>
                <w:sz w:val="22"/>
                <w:szCs w:val="22"/>
              </w:rPr>
            </w:pPr>
            <w:r w:rsidRPr="00747AAE">
              <w:rPr>
                <w:sz w:val="22"/>
                <w:szCs w:val="22"/>
              </w:rPr>
              <w:t>16</w:t>
            </w:r>
          </w:p>
          <w:p w:rsidR="00AC51AF" w:rsidRPr="00747AAE" w:rsidRDefault="00AC51AF">
            <w:pPr>
              <w:jc w:val="center"/>
              <w:rPr>
                <w:sz w:val="22"/>
                <w:szCs w:val="22"/>
              </w:rPr>
            </w:pPr>
            <w:r w:rsidRPr="00747AAE">
              <w:rPr>
                <w:sz w:val="22"/>
                <w:szCs w:val="22"/>
              </w:rPr>
              <w:t>16</w:t>
            </w:r>
          </w:p>
          <w:p w:rsidR="00AC51AF" w:rsidRPr="00747AAE" w:rsidRDefault="00AC51AF">
            <w:pPr>
              <w:jc w:val="center"/>
              <w:rPr>
                <w:sz w:val="22"/>
                <w:szCs w:val="22"/>
              </w:rPr>
            </w:pPr>
            <w:r w:rsidRPr="00747AAE">
              <w:rPr>
                <w:sz w:val="22"/>
                <w:szCs w:val="22"/>
              </w:rPr>
              <w:t>16</w:t>
            </w:r>
          </w:p>
          <w:p w:rsidR="00AC51AF" w:rsidRPr="00747AAE" w:rsidRDefault="00AC51AF">
            <w:pPr>
              <w:jc w:val="center"/>
              <w:rPr>
                <w:sz w:val="22"/>
                <w:szCs w:val="22"/>
              </w:rPr>
            </w:pPr>
            <w:r w:rsidRPr="00747AAE">
              <w:rPr>
                <w:sz w:val="22"/>
                <w:szCs w:val="22"/>
              </w:rPr>
              <w:t>17</w:t>
            </w:r>
          </w:p>
          <w:p w:rsidR="00AC51AF" w:rsidRPr="00747AAE" w:rsidRDefault="00AC51AF">
            <w:pPr>
              <w:jc w:val="center"/>
              <w:rPr>
                <w:sz w:val="22"/>
                <w:szCs w:val="22"/>
              </w:rPr>
            </w:pPr>
            <w:r w:rsidRPr="00747AAE">
              <w:rPr>
                <w:sz w:val="22"/>
                <w:szCs w:val="22"/>
              </w:rPr>
              <w:t>17</w:t>
            </w:r>
          </w:p>
          <w:p w:rsidR="00AC51AF" w:rsidRPr="00747AAE" w:rsidRDefault="00AC51AF">
            <w:pPr>
              <w:jc w:val="center"/>
              <w:rPr>
                <w:sz w:val="22"/>
                <w:szCs w:val="22"/>
              </w:rPr>
            </w:pPr>
            <w:r w:rsidRPr="00747AAE">
              <w:rPr>
                <w:sz w:val="22"/>
                <w:szCs w:val="22"/>
              </w:rPr>
              <w:t>17</w:t>
            </w:r>
          </w:p>
          <w:p w:rsidR="00AC51AF" w:rsidRPr="00747AAE" w:rsidRDefault="00AC51AF">
            <w:pPr>
              <w:jc w:val="center"/>
              <w:rPr>
                <w:sz w:val="22"/>
                <w:szCs w:val="22"/>
              </w:rPr>
            </w:pPr>
            <w:r w:rsidRPr="00747AAE">
              <w:rPr>
                <w:sz w:val="22"/>
                <w:szCs w:val="22"/>
              </w:rPr>
              <w:t>17</w:t>
            </w:r>
          </w:p>
          <w:p w:rsidR="00AC51AF" w:rsidRPr="00747AAE" w:rsidRDefault="00AC51AF">
            <w:pPr>
              <w:jc w:val="center"/>
              <w:rPr>
                <w:sz w:val="22"/>
                <w:szCs w:val="22"/>
              </w:rPr>
            </w:pPr>
            <w:r w:rsidRPr="00747AAE">
              <w:rPr>
                <w:sz w:val="22"/>
                <w:szCs w:val="22"/>
              </w:rPr>
              <w:t>17</w:t>
            </w:r>
          </w:p>
          <w:p w:rsidR="00AC51AF" w:rsidRPr="00747AAE" w:rsidRDefault="00AC51AF">
            <w:pPr>
              <w:jc w:val="center"/>
              <w:rPr>
                <w:sz w:val="22"/>
                <w:szCs w:val="22"/>
              </w:rPr>
            </w:pPr>
            <w:r w:rsidRPr="00747AAE">
              <w:rPr>
                <w:sz w:val="22"/>
                <w:szCs w:val="22"/>
              </w:rPr>
              <w:t>19</w:t>
            </w:r>
          </w:p>
          <w:p w:rsidR="00AC51AF" w:rsidRPr="00747AAE" w:rsidRDefault="00AC51AF">
            <w:pPr>
              <w:jc w:val="center"/>
              <w:rPr>
                <w:sz w:val="22"/>
                <w:szCs w:val="22"/>
              </w:rPr>
            </w:pPr>
            <w:r w:rsidRPr="00747AAE">
              <w:rPr>
                <w:sz w:val="22"/>
                <w:szCs w:val="22"/>
              </w:rPr>
              <w:t>20</w:t>
            </w:r>
          </w:p>
          <w:p w:rsidR="00AC51AF" w:rsidRPr="00747AAE" w:rsidRDefault="00AC51AF">
            <w:pPr>
              <w:jc w:val="center"/>
              <w:rPr>
                <w:sz w:val="22"/>
                <w:szCs w:val="22"/>
              </w:rPr>
            </w:pPr>
            <w:r w:rsidRPr="00747AAE">
              <w:rPr>
                <w:sz w:val="22"/>
                <w:szCs w:val="22"/>
              </w:rPr>
              <w:t>21</w:t>
            </w:r>
          </w:p>
          <w:p w:rsidR="00AC51AF" w:rsidRPr="00747AAE" w:rsidRDefault="00AC51AF">
            <w:pPr>
              <w:jc w:val="center"/>
              <w:rPr>
                <w:sz w:val="22"/>
                <w:szCs w:val="22"/>
              </w:rPr>
            </w:pPr>
            <w:r w:rsidRPr="00747AAE">
              <w:rPr>
                <w:sz w:val="22"/>
                <w:szCs w:val="22"/>
              </w:rPr>
              <w:t>21</w:t>
            </w:r>
          </w:p>
          <w:p w:rsidR="00AC51AF" w:rsidRPr="00747AAE" w:rsidRDefault="00AC51AF">
            <w:pPr>
              <w:jc w:val="center"/>
              <w:rPr>
                <w:sz w:val="22"/>
                <w:szCs w:val="22"/>
              </w:rPr>
            </w:pPr>
            <w:r w:rsidRPr="00747AAE">
              <w:rPr>
                <w:sz w:val="22"/>
                <w:szCs w:val="22"/>
              </w:rPr>
              <w:t>21</w:t>
            </w:r>
          </w:p>
          <w:p w:rsidR="00AC51AF" w:rsidRPr="00747AAE" w:rsidRDefault="00AC51AF">
            <w:pPr>
              <w:jc w:val="center"/>
              <w:rPr>
                <w:sz w:val="22"/>
                <w:szCs w:val="22"/>
              </w:rPr>
            </w:pPr>
            <w:r w:rsidRPr="00747AAE">
              <w:rPr>
                <w:sz w:val="22"/>
                <w:szCs w:val="22"/>
              </w:rPr>
              <w:t>21</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22</w:t>
            </w:r>
          </w:p>
          <w:p w:rsidR="00AC51AF" w:rsidRPr="00747AAE" w:rsidRDefault="00AC51AF">
            <w:pPr>
              <w:jc w:val="center"/>
              <w:rPr>
                <w:sz w:val="22"/>
                <w:szCs w:val="22"/>
              </w:rPr>
            </w:pPr>
            <w:r w:rsidRPr="00747AAE">
              <w:rPr>
                <w:sz w:val="22"/>
                <w:szCs w:val="22"/>
              </w:rPr>
              <w:t>23</w:t>
            </w:r>
          </w:p>
          <w:p w:rsidR="00AC51AF" w:rsidRPr="00747AAE" w:rsidRDefault="00AC51AF">
            <w:pPr>
              <w:jc w:val="center"/>
              <w:rPr>
                <w:sz w:val="22"/>
                <w:szCs w:val="22"/>
              </w:rPr>
            </w:pPr>
            <w:r w:rsidRPr="00747AAE">
              <w:rPr>
                <w:sz w:val="22"/>
                <w:szCs w:val="22"/>
              </w:rPr>
              <w:t>23</w:t>
            </w:r>
          </w:p>
          <w:p w:rsidR="00AC51AF" w:rsidRPr="00141BEA" w:rsidRDefault="00AC51AF">
            <w:pPr>
              <w:jc w:val="center"/>
              <w:rPr>
                <w:sz w:val="16"/>
                <w:szCs w:val="16"/>
              </w:rPr>
            </w:pPr>
          </w:p>
          <w:p w:rsidR="00AC51AF" w:rsidRPr="00747AAE" w:rsidRDefault="00AC51AF">
            <w:pPr>
              <w:jc w:val="center"/>
              <w:rPr>
                <w:sz w:val="22"/>
                <w:szCs w:val="22"/>
              </w:rPr>
            </w:pPr>
          </w:p>
          <w:p w:rsidR="00AC51AF" w:rsidRPr="00747AAE" w:rsidRDefault="00AC51AF">
            <w:pPr>
              <w:jc w:val="center"/>
              <w:rPr>
                <w:sz w:val="22"/>
                <w:szCs w:val="22"/>
              </w:rPr>
            </w:pPr>
            <w:r w:rsidRPr="00747AAE">
              <w:rPr>
                <w:sz w:val="22"/>
                <w:szCs w:val="22"/>
              </w:rPr>
              <w:t>23</w:t>
            </w:r>
          </w:p>
          <w:p w:rsidR="00AC51AF" w:rsidRPr="00747AAE" w:rsidRDefault="00AC51AF">
            <w:pPr>
              <w:jc w:val="center"/>
              <w:rPr>
                <w:sz w:val="22"/>
                <w:szCs w:val="22"/>
              </w:rPr>
            </w:pPr>
            <w:r w:rsidRPr="00747AAE">
              <w:rPr>
                <w:sz w:val="22"/>
                <w:szCs w:val="22"/>
              </w:rPr>
              <w:t>24</w:t>
            </w:r>
          </w:p>
          <w:p w:rsidR="00AC51AF" w:rsidRPr="00747AAE" w:rsidRDefault="00AC51AF">
            <w:pPr>
              <w:jc w:val="center"/>
              <w:rPr>
                <w:sz w:val="22"/>
                <w:szCs w:val="22"/>
              </w:rPr>
            </w:pPr>
            <w:r w:rsidRPr="00747AAE">
              <w:rPr>
                <w:sz w:val="22"/>
                <w:szCs w:val="22"/>
              </w:rPr>
              <w:t>24</w:t>
            </w:r>
          </w:p>
          <w:p w:rsidR="00AC51AF" w:rsidRPr="00747AAE" w:rsidRDefault="00AC51AF">
            <w:pPr>
              <w:jc w:val="center"/>
              <w:rPr>
                <w:sz w:val="22"/>
                <w:szCs w:val="22"/>
              </w:rPr>
            </w:pPr>
            <w:r w:rsidRPr="00747AAE">
              <w:rPr>
                <w:sz w:val="22"/>
                <w:szCs w:val="22"/>
              </w:rPr>
              <w:t>24</w:t>
            </w:r>
          </w:p>
          <w:p w:rsidR="00AC51AF" w:rsidRPr="00747AAE" w:rsidRDefault="00AC51AF">
            <w:pPr>
              <w:jc w:val="center"/>
              <w:rPr>
                <w:sz w:val="22"/>
                <w:szCs w:val="22"/>
              </w:rPr>
            </w:pPr>
            <w:r w:rsidRPr="00747AAE">
              <w:rPr>
                <w:sz w:val="22"/>
                <w:szCs w:val="22"/>
              </w:rPr>
              <w:t>24</w:t>
            </w:r>
          </w:p>
          <w:p w:rsidR="00AC51AF" w:rsidRPr="00747AAE" w:rsidRDefault="00AC51AF">
            <w:pPr>
              <w:jc w:val="center"/>
              <w:rPr>
                <w:sz w:val="22"/>
                <w:szCs w:val="22"/>
              </w:rPr>
            </w:pPr>
            <w:r w:rsidRPr="00747AAE">
              <w:rPr>
                <w:sz w:val="22"/>
                <w:szCs w:val="22"/>
              </w:rPr>
              <w:t>25</w:t>
            </w:r>
          </w:p>
          <w:p w:rsidR="00AC51AF" w:rsidRPr="00747AAE" w:rsidRDefault="00AC51AF">
            <w:pPr>
              <w:jc w:val="center"/>
              <w:rPr>
                <w:sz w:val="22"/>
                <w:szCs w:val="22"/>
              </w:rPr>
            </w:pPr>
            <w:r w:rsidRPr="00747AAE">
              <w:rPr>
                <w:sz w:val="22"/>
                <w:szCs w:val="22"/>
              </w:rPr>
              <w:t>25</w:t>
            </w:r>
          </w:p>
          <w:p w:rsidR="00AC51AF" w:rsidRPr="00141BEA" w:rsidRDefault="00AC51AF">
            <w:pPr>
              <w:jc w:val="center"/>
              <w:rPr>
                <w:sz w:val="16"/>
                <w:szCs w:val="16"/>
              </w:rPr>
            </w:pPr>
          </w:p>
          <w:p w:rsidR="00AC51AF" w:rsidRPr="00747AAE" w:rsidRDefault="00AC51AF">
            <w:pPr>
              <w:jc w:val="center"/>
              <w:rPr>
                <w:sz w:val="22"/>
                <w:szCs w:val="22"/>
              </w:rPr>
            </w:pPr>
          </w:p>
          <w:p w:rsidR="00AC51AF" w:rsidRPr="00747AAE" w:rsidRDefault="00AC51AF">
            <w:pPr>
              <w:jc w:val="center"/>
              <w:rPr>
                <w:sz w:val="22"/>
                <w:szCs w:val="22"/>
              </w:rPr>
            </w:pPr>
            <w:r w:rsidRPr="00747AAE">
              <w:rPr>
                <w:sz w:val="22"/>
                <w:szCs w:val="22"/>
              </w:rPr>
              <w:t>26</w:t>
            </w:r>
          </w:p>
          <w:p w:rsidR="00AC51AF" w:rsidRPr="00141BEA" w:rsidRDefault="00AC51AF">
            <w:pPr>
              <w:jc w:val="center"/>
              <w:rPr>
                <w:sz w:val="16"/>
                <w:szCs w:val="16"/>
              </w:rPr>
            </w:pPr>
          </w:p>
          <w:p w:rsidR="00AC51AF" w:rsidRPr="00747AAE" w:rsidRDefault="00AC51AF">
            <w:pPr>
              <w:jc w:val="center"/>
              <w:rPr>
                <w:sz w:val="22"/>
                <w:szCs w:val="22"/>
              </w:rPr>
            </w:pPr>
          </w:p>
          <w:p w:rsidR="00AC51AF" w:rsidRDefault="00AC51AF">
            <w:pPr>
              <w:jc w:val="center"/>
              <w:rPr>
                <w:sz w:val="22"/>
                <w:szCs w:val="22"/>
              </w:rPr>
            </w:pPr>
            <w:r w:rsidRPr="00747AAE">
              <w:rPr>
                <w:sz w:val="22"/>
                <w:szCs w:val="22"/>
              </w:rPr>
              <w:t>27</w:t>
            </w:r>
          </w:p>
          <w:p w:rsidR="000E3532" w:rsidRPr="000E3532" w:rsidRDefault="000E3532">
            <w:pPr>
              <w:jc w:val="center"/>
              <w:rPr>
                <w:sz w:val="16"/>
                <w:szCs w:val="16"/>
              </w:rPr>
            </w:pPr>
          </w:p>
        </w:tc>
      </w:tr>
    </w:tbl>
    <w:p w:rsidR="00AC51AF" w:rsidRDefault="00AC51AF">
      <w:pPr>
        <w:widowControl/>
        <w:autoSpaceDE/>
        <w:autoSpaceDN/>
        <w:adjustRightInd/>
        <w:spacing w:after="160" w:line="259" w:lineRule="auto"/>
        <w:rPr>
          <w:b/>
          <w:sz w:val="28"/>
          <w:szCs w:val="28"/>
        </w:rPr>
        <w:sectPr w:rsidR="00AC51AF" w:rsidSect="00920081">
          <w:footerReference w:type="default" r:id="rId8"/>
          <w:pgSz w:w="12240" w:h="15840"/>
          <w:pgMar w:top="576" w:right="1440" w:bottom="576" w:left="1440" w:header="0" w:footer="432" w:gutter="0"/>
          <w:pgNumType w:start="0"/>
          <w:cols w:space="720"/>
          <w:noEndnote/>
          <w:titlePg/>
          <w:docGrid w:linePitch="326"/>
        </w:sectPr>
      </w:pPr>
    </w:p>
    <w:p w:rsidR="00006C9B" w:rsidRPr="004D765B" w:rsidRDefault="00006C9B" w:rsidP="00BF6914">
      <w:pPr>
        <w:spacing w:after="120"/>
        <w:rPr>
          <w:b/>
          <w:sz w:val="28"/>
          <w:szCs w:val="28"/>
        </w:rPr>
      </w:pPr>
      <w:r>
        <w:rPr>
          <w:b/>
          <w:sz w:val="28"/>
          <w:szCs w:val="28"/>
        </w:rPr>
        <w:lastRenderedPageBreak/>
        <w:t>CHAPTER I</w:t>
      </w:r>
      <w:r>
        <w:rPr>
          <w:b/>
          <w:sz w:val="28"/>
          <w:szCs w:val="28"/>
        </w:rPr>
        <w:tab/>
        <w:t>DEFINITIONS</w:t>
      </w:r>
    </w:p>
    <w:p w:rsidR="00514F2C" w:rsidRDefault="00BE1D63" w:rsidP="00E21C90">
      <w:pPr>
        <w:kinsoku w:val="0"/>
        <w:overflowPunct w:val="0"/>
        <w:spacing w:after="60"/>
      </w:pPr>
      <w:r>
        <w:t xml:space="preserve">For the purposes of this policy, the following definitions shall </w:t>
      </w:r>
      <w:r w:rsidR="00A44DFA">
        <w:t>apply</w:t>
      </w:r>
      <w:r>
        <w:t>.</w:t>
      </w:r>
    </w:p>
    <w:p w:rsidR="00BE1D63" w:rsidRPr="007F07FA" w:rsidRDefault="00BE1D63" w:rsidP="00E055A6">
      <w:pPr>
        <w:pStyle w:val="ListParagraph"/>
        <w:numPr>
          <w:ilvl w:val="0"/>
          <w:numId w:val="11"/>
        </w:numPr>
        <w:kinsoku w:val="0"/>
        <w:overflowPunct w:val="0"/>
        <w:spacing w:before="120"/>
        <w:rPr>
          <w:b/>
        </w:rPr>
      </w:pPr>
      <w:r w:rsidRPr="007F07FA">
        <w:rPr>
          <w:b/>
        </w:rPr>
        <w:t>AASHTO</w:t>
      </w:r>
    </w:p>
    <w:p w:rsidR="00BE1D63" w:rsidRDefault="00BE1D63" w:rsidP="00E21C90">
      <w:pPr>
        <w:pStyle w:val="ListParagraph"/>
        <w:kinsoku w:val="0"/>
        <w:overflowPunct w:val="0"/>
        <w:ind w:left="720"/>
      </w:pPr>
      <w:r>
        <w:t>The American Association of State Highway and Transportation Officials</w:t>
      </w:r>
      <w:r w:rsidR="00690054">
        <w:t>.</w:t>
      </w:r>
    </w:p>
    <w:p w:rsidR="00BE1D63" w:rsidRPr="00BF5C72" w:rsidRDefault="00BE1D63" w:rsidP="00E055A6">
      <w:pPr>
        <w:pStyle w:val="ListParagraph"/>
        <w:numPr>
          <w:ilvl w:val="0"/>
          <w:numId w:val="11"/>
        </w:numPr>
        <w:kinsoku w:val="0"/>
        <w:overflowPunct w:val="0"/>
        <w:spacing w:before="120"/>
        <w:rPr>
          <w:b/>
        </w:rPr>
      </w:pPr>
      <w:r w:rsidRPr="00BF5C72">
        <w:rPr>
          <w:b/>
        </w:rPr>
        <w:t>Access</w:t>
      </w:r>
    </w:p>
    <w:p w:rsidR="00BE1D63" w:rsidRDefault="00BE1D63" w:rsidP="00DC439E">
      <w:pPr>
        <w:pStyle w:val="ListParagraph"/>
        <w:kinsoku w:val="0"/>
        <w:overflowPunct w:val="0"/>
        <w:spacing w:after="120"/>
        <w:ind w:left="720"/>
      </w:pPr>
      <w:r>
        <w:t>A</w:t>
      </w:r>
      <w:r w:rsidR="00DC439E">
        <w:t xml:space="preserve"> legal right and means to access a parcel or property; a facility providing access.</w:t>
      </w:r>
    </w:p>
    <w:p w:rsidR="00BE1D63" w:rsidRPr="00BF5C72" w:rsidRDefault="00BE1D63" w:rsidP="00E055A6">
      <w:pPr>
        <w:pStyle w:val="ListParagraph"/>
        <w:numPr>
          <w:ilvl w:val="0"/>
          <w:numId w:val="11"/>
        </w:numPr>
        <w:kinsoku w:val="0"/>
        <w:overflowPunct w:val="0"/>
        <w:spacing w:before="120"/>
        <w:rPr>
          <w:b/>
        </w:rPr>
      </w:pPr>
      <w:r w:rsidRPr="00BF5C72">
        <w:rPr>
          <w:b/>
        </w:rPr>
        <w:t>Access Management</w:t>
      </w:r>
    </w:p>
    <w:p w:rsidR="00B03D54" w:rsidRDefault="007E416C" w:rsidP="00182034">
      <w:pPr>
        <w:pStyle w:val="ListParagraph"/>
        <w:widowControl/>
        <w:kinsoku w:val="0"/>
        <w:overflowPunct w:val="0"/>
        <w:spacing w:after="60"/>
        <w:ind w:left="720"/>
        <w:jc w:val="both"/>
        <w:rPr>
          <w:sz w:val="22"/>
          <w:szCs w:val="22"/>
        </w:rPr>
      </w:pPr>
      <w:r w:rsidRPr="00555938">
        <w:rPr>
          <w:sz w:val="22"/>
          <w:szCs w:val="22"/>
        </w:rPr>
        <w:t xml:space="preserve">The process of providing and managing </w:t>
      </w:r>
      <w:r w:rsidR="00B03D54">
        <w:rPr>
          <w:sz w:val="22"/>
          <w:szCs w:val="22"/>
        </w:rPr>
        <w:t xml:space="preserve">reasonable </w:t>
      </w:r>
      <w:r w:rsidRPr="00555938">
        <w:rPr>
          <w:sz w:val="22"/>
          <w:szCs w:val="22"/>
        </w:rPr>
        <w:t xml:space="preserve">access to </w:t>
      </w:r>
      <w:r w:rsidR="00B03D54">
        <w:rPr>
          <w:sz w:val="22"/>
          <w:szCs w:val="22"/>
        </w:rPr>
        <w:t>adjoining property</w:t>
      </w:r>
      <w:r w:rsidRPr="00555938">
        <w:rPr>
          <w:sz w:val="22"/>
          <w:szCs w:val="22"/>
        </w:rPr>
        <w:t xml:space="preserve"> while preserving </w:t>
      </w:r>
      <w:r w:rsidR="00B03D54">
        <w:rPr>
          <w:sz w:val="22"/>
          <w:szCs w:val="22"/>
        </w:rPr>
        <w:t>the structural and functional capacity of a public highway and providing for public</w:t>
      </w:r>
      <w:r w:rsidRPr="00555938">
        <w:rPr>
          <w:sz w:val="22"/>
          <w:szCs w:val="22"/>
        </w:rPr>
        <w:t xml:space="preserve"> safety</w:t>
      </w:r>
      <w:r w:rsidR="00B03D54">
        <w:rPr>
          <w:sz w:val="22"/>
          <w:szCs w:val="22"/>
        </w:rPr>
        <w:t>.</w:t>
      </w:r>
    </w:p>
    <w:p w:rsidR="00BE1D63" w:rsidRPr="00555938" w:rsidRDefault="00927792" w:rsidP="00E21C90">
      <w:pPr>
        <w:pStyle w:val="ListParagraph"/>
        <w:widowControl/>
        <w:kinsoku w:val="0"/>
        <w:overflowPunct w:val="0"/>
        <w:ind w:left="720"/>
        <w:jc w:val="both"/>
        <w:rPr>
          <w:sz w:val="22"/>
          <w:szCs w:val="22"/>
        </w:rPr>
      </w:pPr>
      <w:r w:rsidRPr="00555938">
        <w:rPr>
          <w:sz w:val="22"/>
          <w:szCs w:val="22"/>
        </w:rPr>
        <w:t>The process or system of regulating, controlling or restricting access to a public highway.</w:t>
      </w:r>
    </w:p>
    <w:p w:rsidR="00BE1D63" w:rsidRPr="00BF5C72" w:rsidRDefault="00BE1D63" w:rsidP="00E055A6">
      <w:pPr>
        <w:pStyle w:val="ListParagraph"/>
        <w:numPr>
          <w:ilvl w:val="0"/>
          <w:numId w:val="11"/>
        </w:numPr>
        <w:kinsoku w:val="0"/>
        <w:overflowPunct w:val="0"/>
        <w:spacing w:before="120"/>
        <w:rPr>
          <w:b/>
        </w:rPr>
      </w:pPr>
      <w:r w:rsidRPr="00BF5C72">
        <w:rPr>
          <w:b/>
        </w:rPr>
        <w:t>Access Permit</w:t>
      </w:r>
    </w:p>
    <w:p w:rsidR="00BE1D63" w:rsidRPr="00CA6BC6" w:rsidRDefault="00BE1D63" w:rsidP="00E21C90">
      <w:pPr>
        <w:pStyle w:val="ListParagraph"/>
        <w:kinsoku w:val="0"/>
        <w:overflowPunct w:val="0"/>
        <w:ind w:left="720"/>
        <w:rPr>
          <w:b/>
        </w:rPr>
      </w:pPr>
      <w:r w:rsidRPr="00CA6BC6">
        <w:rPr>
          <w:spacing w:val="-2"/>
        </w:rPr>
        <w:t xml:space="preserve">A permit issued by the MCHD </w:t>
      </w:r>
      <w:r w:rsidR="00665529" w:rsidRPr="00CA6BC6">
        <w:rPr>
          <w:spacing w:val="-2"/>
        </w:rPr>
        <w:t>approving</w:t>
      </w:r>
      <w:r w:rsidRPr="00CA6BC6">
        <w:rPr>
          <w:spacing w:val="-2"/>
        </w:rPr>
        <w:t xml:space="preserve"> access to property </w:t>
      </w:r>
      <w:r w:rsidR="00CA6BC6" w:rsidRPr="00CA6BC6">
        <w:rPr>
          <w:spacing w:val="-2"/>
        </w:rPr>
        <w:t>adjoining</w:t>
      </w:r>
      <w:r w:rsidRPr="00CA6BC6">
        <w:rPr>
          <w:spacing w:val="-2"/>
        </w:rPr>
        <w:t xml:space="preserve"> a county highway</w:t>
      </w:r>
      <w:r w:rsidR="00690054">
        <w:t>.</w:t>
      </w:r>
    </w:p>
    <w:p w:rsidR="00CA6BC6" w:rsidRPr="00CA6BC6" w:rsidRDefault="00CA6BC6" w:rsidP="00E055A6">
      <w:pPr>
        <w:pStyle w:val="ListParagraph"/>
        <w:numPr>
          <w:ilvl w:val="0"/>
          <w:numId w:val="11"/>
        </w:numPr>
        <w:kinsoku w:val="0"/>
        <w:overflowPunct w:val="0"/>
        <w:spacing w:before="120"/>
        <w:rPr>
          <w:b/>
        </w:rPr>
      </w:pPr>
      <w:r w:rsidRPr="00CA6BC6">
        <w:rPr>
          <w:b/>
        </w:rPr>
        <w:t xml:space="preserve">Adjoining </w:t>
      </w:r>
    </w:p>
    <w:p w:rsidR="00CA6BC6" w:rsidRDefault="00CA6BC6" w:rsidP="00E21C90">
      <w:pPr>
        <w:pStyle w:val="ListParagraph"/>
        <w:kinsoku w:val="0"/>
        <w:overflowPunct w:val="0"/>
        <w:ind w:left="720"/>
      </w:pPr>
      <w:r>
        <w:t>Having a common border with, or being separated from such by an easement.</w:t>
      </w:r>
    </w:p>
    <w:p w:rsidR="007F07FA" w:rsidRPr="00BF5C72" w:rsidRDefault="007F07FA" w:rsidP="00E055A6">
      <w:pPr>
        <w:pStyle w:val="ListParagraph"/>
        <w:numPr>
          <w:ilvl w:val="0"/>
          <w:numId w:val="11"/>
        </w:numPr>
        <w:kinsoku w:val="0"/>
        <w:overflowPunct w:val="0"/>
        <w:spacing w:before="120"/>
        <w:rPr>
          <w:b/>
        </w:rPr>
      </w:pPr>
      <w:r w:rsidRPr="00BF5C72">
        <w:rPr>
          <w:b/>
        </w:rPr>
        <w:t>Applicant</w:t>
      </w:r>
    </w:p>
    <w:p w:rsidR="007F07FA" w:rsidRDefault="007F07FA" w:rsidP="00E21C90">
      <w:pPr>
        <w:pStyle w:val="ListParagraph"/>
        <w:kinsoku w:val="0"/>
        <w:overflowPunct w:val="0"/>
        <w:ind w:left="720"/>
      </w:pPr>
      <w:r>
        <w:t xml:space="preserve">The individual or entity that will own the facility for which </w:t>
      </w:r>
      <w:r w:rsidR="004A44AD">
        <w:t xml:space="preserve">a </w:t>
      </w:r>
      <w:r>
        <w:t>permit is requested.</w:t>
      </w:r>
    </w:p>
    <w:p w:rsidR="00BE1D63" w:rsidRPr="00BF5C72" w:rsidRDefault="00BE1D63" w:rsidP="00E055A6">
      <w:pPr>
        <w:pStyle w:val="ListParagraph"/>
        <w:numPr>
          <w:ilvl w:val="0"/>
          <w:numId w:val="11"/>
        </w:numPr>
        <w:kinsoku w:val="0"/>
        <w:overflowPunct w:val="0"/>
        <w:spacing w:before="120"/>
        <w:rPr>
          <w:b/>
        </w:rPr>
      </w:pPr>
      <w:r w:rsidRPr="00BF5C72">
        <w:rPr>
          <w:b/>
        </w:rPr>
        <w:t>Average Daily Traffic (ADT)</w:t>
      </w:r>
    </w:p>
    <w:p w:rsidR="00BE1D63" w:rsidRDefault="00BE1D63" w:rsidP="00E21C90">
      <w:pPr>
        <w:pStyle w:val="ListParagraph"/>
        <w:kinsoku w:val="0"/>
        <w:overflowPunct w:val="0"/>
        <w:ind w:left="720"/>
        <w:jc w:val="both"/>
      </w:pPr>
      <w:r>
        <w:t xml:space="preserve">The number of vehicles traveling in both directions </w:t>
      </w:r>
      <w:r w:rsidR="00690054">
        <w:t xml:space="preserve">(combined) </w:t>
      </w:r>
      <w:r>
        <w:t xml:space="preserve">on a highway during a twenty-four (24) hour period, as determined by the MCHD </w:t>
      </w:r>
      <w:r>
        <w:lastRenderedPageBreak/>
        <w:t>or WISDOT (state highways)</w:t>
      </w:r>
      <w:r w:rsidR="00690054">
        <w:t>.</w:t>
      </w:r>
    </w:p>
    <w:p w:rsidR="00BE1D63" w:rsidRPr="00BF5C72" w:rsidRDefault="00BE1D63" w:rsidP="00E055A6">
      <w:pPr>
        <w:pStyle w:val="ListParagraph"/>
        <w:numPr>
          <w:ilvl w:val="0"/>
          <w:numId w:val="11"/>
        </w:numPr>
        <w:kinsoku w:val="0"/>
        <w:overflowPunct w:val="0"/>
        <w:spacing w:before="120"/>
        <w:rPr>
          <w:b/>
        </w:rPr>
      </w:pPr>
      <w:r w:rsidRPr="00BF5C72">
        <w:rPr>
          <w:b/>
        </w:rPr>
        <w:t>Access Separation</w:t>
      </w:r>
    </w:p>
    <w:p w:rsidR="00BE1D63" w:rsidRDefault="00BE1D63" w:rsidP="00E21C90">
      <w:pPr>
        <w:pStyle w:val="ListParagraph"/>
        <w:kinsoku w:val="0"/>
        <w:overflowPunct w:val="0"/>
        <w:ind w:left="720"/>
        <w:jc w:val="both"/>
      </w:pPr>
      <w:r>
        <w:t xml:space="preserve">The distance, in feet, between accesses </w:t>
      </w:r>
      <w:r w:rsidR="00690054">
        <w:t>onto a county highway.  The distance is measured from the centerline of one acce</w:t>
      </w:r>
      <w:r w:rsidR="00D317E2">
        <w:t xml:space="preserve">ss to the centerline of another, </w:t>
      </w:r>
      <w:r w:rsidR="00690054">
        <w:t>along the travelled way.</w:t>
      </w:r>
    </w:p>
    <w:p w:rsidR="007F07FA" w:rsidRPr="00BF5C72" w:rsidRDefault="007F07FA" w:rsidP="00E055A6">
      <w:pPr>
        <w:pStyle w:val="ListParagraph"/>
        <w:numPr>
          <w:ilvl w:val="0"/>
          <w:numId w:val="11"/>
        </w:numPr>
        <w:kinsoku w:val="0"/>
        <w:overflowPunct w:val="0"/>
        <w:spacing w:before="120"/>
        <w:jc w:val="both"/>
        <w:rPr>
          <w:b/>
        </w:rPr>
      </w:pPr>
      <w:r w:rsidRPr="00BF5C72">
        <w:rPr>
          <w:b/>
        </w:rPr>
        <w:t>Clear Zone</w:t>
      </w:r>
    </w:p>
    <w:p w:rsidR="007F07FA" w:rsidRDefault="007F07FA" w:rsidP="00E21C90">
      <w:pPr>
        <w:pStyle w:val="ListParagraph"/>
        <w:kinsoku w:val="0"/>
        <w:overflowPunct w:val="0"/>
        <w:ind w:left="720"/>
        <w:jc w:val="both"/>
      </w:pPr>
      <w:r>
        <w:t xml:space="preserve">That portion of the </w:t>
      </w:r>
      <w:r w:rsidR="0083182C">
        <w:t xml:space="preserve">highway </w:t>
      </w:r>
      <w:r>
        <w:t xml:space="preserve">right-of-way </w:t>
      </w:r>
      <w:r w:rsidR="00662385">
        <w:t xml:space="preserve">that is free of obstructions (fixed obstacles) and that has generally traversable </w:t>
      </w:r>
      <w:r w:rsidR="0083182C">
        <w:t>slopes</w:t>
      </w:r>
      <w:r>
        <w:t>.</w:t>
      </w:r>
      <w:r w:rsidR="00662385">
        <w:t xml:space="preserve">  The clear zone is measured from the edge of the travelled way to the nearest obstruction or the beginning of a non-traversable slope.</w:t>
      </w:r>
    </w:p>
    <w:p w:rsidR="00690054" w:rsidRPr="00BF5C72" w:rsidRDefault="00690054" w:rsidP="00E055A6">
      <w:pPr>
        <w:pStyle w:val="ListParagraph"/>
        <w:numPr>
          <w:ilvl w:val="0"/>
          <w:numId w:val="11"/>
        </w:numPr>
        <w:kinsoku w:val="0"/>
        <w:overflowPunct w:val="0"/>
        <w:spacing w:before="120"/>
        <w:jc w:val="both"/>
        <w:rPr>
          <w:b/>
        </w:rPr>
      </w:pPr>
      <w:r w:rsidRPr="00BF5C72">
        <w:rPr>
          <w:b/>
        </w:rPr>
        <w:t>Contractor</w:t>
      </w:r>
    </w:p>
    <w:p w:rsidR="00690054" w:rsidRDefault="00690054" w:rsidP="00E21C90">
      <w:pPr>
        <w:pStyle w:val="ListParagraph"/>
        <w:kinsoku w:val="0"/>
        <w:overflowPunct w:val="0"/>
        <w:ind w:left="720"/>
        <w:jc w:val="both"/>
      </w:pPr>
      <w:r>
        <w:t xml:space="preserve">A person, partnership or corporation professionally engaged in </w:t>
      </w:r>
      <w:r w:rsidR="00312C49">
        <w:t xml:space="preserve">highway </w:t>
      </w:r>
      <w:r>
        <w:t xml:space="preserve">construction or </w:t>
      </w:r>
      <w:r w:rsidR="00312C49">
        <w:t>site development</w:t>
      </w:r>
      <w:r>
        <w:t xml:space="preserve"> and licensed to conduct business in the State of Wisconsin.</w:t>
      </w:r>
    </w:p>
    <w:p w:rsidR="00690054" w:rsidRPr="00BF5C72" w:rsidRDefault="00690054" w:rsidP="005B4E97">
      <w:pPr>
        <w:pStyle w:val="ListParagraph"/>
        <w:numPr>
          <w:ilvl w:val="0"/>
          <w:numId w:val="11"/>
        </w:numPr>
        <w:kinsoku w:val="0"/>
        <w:overflowPunct w:val="0"/>
        <w:spacing w:before="120"/>
        <w:jc w:val="both"/>
        <w:rPr>
          <w:b/>
        </w:rPr>
      </w:pPr>
      <w:r w:rsidRPr="00BF5C72">
        <w:rPr>
          <w:b/>
        </w:rPr>
        <w:t>County Highway</w:t>
      </w:r>
    </w:p>
    <w:p w:rsidR="00167BC9" w:rsidRDefault="00167BC9" w:rsidP="00182034">
      <w:pPr>
        <w:pStyle w:val="ListParagraph"/>
        <w:kinsoku w:val="0"/>
        <w:overflowPunct w:val="0"/>
        <w:spacing w:after="60"/>
        <w:ind w:left="720"/>
        <w:jc w:val="both"/>
      </w:pPr>
      <w:r>
        <w:t>County Trunk Highway (CTH),</w:t>
      </w:r>
      <w:r w:rsidR="00690054">
        <w:t xml:space="preserve"> </w:t>
      </w:r>
      <w:r>
        <w:t xml:space="preserve">a public road </w:t>
      </w:r>
      <w:r w:rsidR="00690054">
        <w:t>as defined by §83.025, Wisconsin Statutes, including municipal extensions thereof, under the jurisdiction of the M</w:t>
      </w:r>
      <w:r w:rsidR="00332E04">
        <w:t>CHD</w:t>
      </w:r>
      <w:r w:rsidR="00690054">
        <w:t>.</w:t>
      </w:r>
      <w:r w:rsidR="007F07FA">
        <w:t xml:space="preserve">  </w:t>
      </w:r>
    </w:p>
    <w:p w:rsidR="00690054" w:rsidRDefault="007F07FA" w:rsidP="00E21C90">
      <w:pPr>
        <w:pStyle w:val="ListParagraph"/>
        <w:kinsoku w:val="0"/>
        <w:overflowPunct w:val="0"/>
        <w:ind w:left="720"/>
        <w:jc w:val="both"/>
      </w:pPr>
      <w:r>
        <w:t>The term “highway” includes the entire area within the highway right-of-way.</w:t>
      </w:r>
    </w:p>
    <w:p w:rsidR="005B4E97" w:rsidRDefault="005B4E97" w:rsidP="005B4E97">
      <w:pPr>
        <w:pStyle w:val="ListParagraph"/>
        <w:numPr>
          <w:ilvl w:val="0"/>
          <w:numId w:val="11"/>
        </w:numPr>
        <w:kinsoku w:val="0"/>
        <w:overflowPunct w:val="0"/>
        <w:spacing w:before="120"/>
        <w:jc w:val="both"/>
        <w:rPr>
          <w:b/>
        </w:rPr>
      </w:pPr>
      <w:r>
        <w:rPr>
          <w:b/>
        </w:rPr>
        <w:t>Design Exception</w:t>
      </w:r>
    </w:p>
    <w:p w:rsidR="005B4E97" w:rsidRPr="005B4E97" w:rsidRDefault="005B4E97" w:rsidP="005B4E97">
      <w:pPr>
        <w:pStyle w:val="ListParagraph"/>
        <w:kinsoku w:val="0"/>
        <w:overflowPunct w:val="0"/>
        <w:ind w:left="720"/>
        <w:jc w:val="both"/>
      </w:pPr>
      <w:r>
        <w:t>A technical alternative to an element of a design standard that does not substantially change the design concept.  The requestor must demonstrate that a lesser design value is a reasonable alternative to the strict application of the standard, with or without mitigation.</w:t>
      </w:r>
    </w:p>
    <w:p w:rsidR="00690054" w:rsidRPr="00BF5C72" w:rsidRDefault="00690054" w:rsidP="00E055A6">
      <w:pPr>
        <w:pStyle w:val="ListParagraph"/>
        <w:numPr>
          <w:ilvl w:val="0"/>
          <w:numId w:val="11"/>
        </w:numPr>
        <w:kinsoku w:val="0"/>
        <w:overflowPunct w:val="0"/>
        <w:spacing w:before="120"/>
        <w:jc w:val="both"/>
        <w:rPr>
          <w:b/>
        </w:rPr>
      </w:pPr>
      <w:r w:rsidRPr="00BF5C72">
        <w:rPr>
          <w:b/>
        </w:rPr>
        <w:t>Easement</w:t>
      </w:r>
    </w:p>
    <w:p w:rsidR="00690054" w:rsidRDefault="00690054" w:rsidP="00E21C90">
      <w:pPr>
        <w:pStyle w:val="ListParagraph"/>
        <w:kinsoku w:val="0"/>
        <w:overflowPunct w:val="0"/>
        <w:ind w:left="720"/>
        <w:jc w:val="both"/>
      </w:pPr>
      <w:r>
        <w:t xml:space="preserve">A grant of one or more property rights by </w:t>
      </w:r>
      <w:r w:rsidR="00063AF2">
        <w:t>one</w:t>
      </w:r>
      <w:r>
        <w:t xml:space="preserve"> property owner to another.</w:t>
      </w:r>
    </w:p>
    <w:p w:rsidR="008169C4" w:rsidRDefault="008169C4" w:rsidP="00E21C90">
      <w:pPr>
        <w:pStyle w:val="ListParagraph"/>
        <w:kinsoku w:val="0"/>
        <w:overflowPunct w:val="0"/>
        <w:ind w:left="720"/>
        <w:jc w:val="both"/>
      </w:pPr>
    </w:p>
    <w:p w:rsidR="00112D01" w:rsidRPr="00980E92" w:rsidRDefault="00112D01" w:rsidP="00E055A6">
      <w:pPr>
        <w:pStyle w:val="ListParagraph"/>
        <w:numPr>
          <w:ilvl w:val="0"/>
          <w:numId w:val="11"/>
        </w:numPr>
        <w:kinsoku w:val="0"/>
        <w:overflowPunct w:val="0"/>
        <w:spacing w:before="120"/>
        <w:jc w:val="both"/>
        <w:rPr>
          <w:b/>
        </w:rPr>
      </w:pPr>
      <w:r>
        <w:rPr>
          <w:b/>
        </w:rPr>
        <w:t xml:space="preserve">Exceptional </w:t>
      </w:r>
      <w:r w:rsidRPr="00980E92">
        <w:rPr>
          <w:b/>
        </w:rPr>
        <w:t>Hardship</w:t>
      </w:r>
    </w:p>
    <w:p w:rsidR="00103FE7" w:rsidRDefault="00112D01" w:rsidP="00103FE7">
      <w:pPr>
        <w:pStyle w:val="ListParagraph"/>
        <w:kinsoku w:val="0"/>
        <w:overflowPunct w:val="0"/>
        <w:spacing w:after="120"/>
        <w:ind w:left="720"/>
        <w:jc w:val="both"/>
      </w:pPr>
      <w:r>
        <w:t xml:space="preserve">A circumstance where special conditions, which were not self-created, affect a particular property and make strict compliance with this policy </w:t>
      </w:r>
      <w:r w:rsidR="0047647F">
        <w:t xml:space="preserve">excessively </w:t>
      </w:r>
      <w:r>
        <w:t>burdensome.</w:t>
      </w:r>
    </w:p>
    <w:p w:rsidR="00980E92" w:rsidRDefault="00103FE7" w:rsidP="00112D01">
      <w:pPr>
        <w:pStyle w:val="ListParagraph"/>
        <w:kinsoku w:val="0"/>
        <w:overflowPunct w:val="0"/>
        <w:ind w:left="720"/>
        <w:jc w:val="both"/>
      </w:pPr>
      <w:r>
        <w:t>A person seeking variance or exception from the provisions of this policy must demonstrate that an exceptional hard</w:t>
      </w:r>
      <w:r w:rsidR="0047647F">
        <w:t>ship exists and that compliance would be unreasonable.</w:t>
      </w:r>
    </w:p>
    <w:p w:rsidR="00A15FC3" w:rsidRPr="00A15FC3" w:rsidRDefault="00A15FC3" w:rsidP="00E055A6">
      <w:pPr>
        <w:pStyle w:val="ListParagraph"/>
        <w:numPr>
          <w:ilvl w:val="0"/>
          <w:numId w:val="11"/>
        </w:numPr>
        <w:kinsoku w:val="0"/>
        <w:overflowPunct w:val="0"/>
        <w:spacing w:before="120"/>
        <w:jc w:val="both"/>
        <w:rPr>
          <w:b/>
        </w:rPr>
      </w:pPr>
      <w:r w:rsidRPr="00A15FC3">
        <w:rPr>
          <w:b/>
        </w:rPr>
        <w:t>Frontage Road</w:t>
      </w:r>
    </w:p>
    <w:p w:rsidR="00A15FC3" w:rsidRDefault="00A15FC3" w:rsidP="00E21C90">
      <w:pPr>
        <w:pStyle w:val="ListParagraph"/>
        <w:kinsoku w:val="0"/>
        <w:overflowPunct w:val="0"/>
        <w:ind w:left="720"/>
        <w:jc w:val="both"/>
      </w:pPr>
      <w:r>
        <w:t xml:space="preserve">A </w:t>
      </w:r>
      <w:r w:rsidR="00FB2762">
        <w:t xml:space="preserve">private or public </w:t>
      </w:r>
      <w:r w:rsidR="005F37EA">
        <w:t>road</w:t>
      </w:r>
      <w:r>
        <w:t>, located outside of a public highway right-of-way</w:t>
      </w:r>
      <w:r w:rsidR="00564EF7">
        <w:t>,</w:t>
      </w:r>
      <w:r>
        <w:t xml:space="preserve"> typically parallel to the </w:t>
      </w:r>
      <w:r w:rsidR="00FB2762">
        <w:t>highway</w:t>
      </w:r>
      <w:r w:rsidR="00A44DFA">
        <w:t xml:space="preserve">, </w:t>
      </w:r>
      <w:r w:rsidR="00FB2762">
        <w:t>that</w:t>
      </w:r>
      <w:r>
        <w:t xml:space="preserve"> provides access to one or more parcels </w:t>
      </w:r>
      <w:r w:rsidR="00CA6BC6">
        <w:t>adjoining</w:t>
      </w:r>
      <w:r>
        <w:t xml:space="preserve"> the highway.</w:t>
      </w:r>
    </w:p>
    <w:p w:rsidR="00CA1DE0" w:rsidRPr="00CA1DE0" w:rsidRDefault="00CA1DE0" w:rsidP="00E055A6">
      <w:pPr>
        <w:pStyle w:val="ListParagraph"/>
        <w:numPr>
          <w:ilvl w:val="0"/>
          <w:numId w:val="11"/>
        </w:numPr>
        <w:kinsoku w:val="0"/>
        <w:overflowPunct w:val="0"/>
        <w:spacing w:before="120"/>
        <w:jc w:val="both"/>
        <w:rPr>
          <w:b/>
        </w:rPr>
      </w:pPr>
      <w:r w:rsidRPr="00CA1DE0">
        <w:rPr>
          <w:b/>
        </w:rPr>
        <w:t>High Hazard Location</w:t>
      </w:r>
    </w:p>
    <w:p w:rsidR="00CA1DE0" w:rsidRDefault="00CA1DE0" w:rsidP="00CA1DE0">
      <w:pPr>
        <w:pStyle w:val="ListParagraph"/>
        <w:kinsoku w:val="0"/>
        <w:overflowPunct w:val="0"/>
        <w:ind w:left="720"/>
        <w:jc w:val="both"/>
      </w:pPr>
      <w:r>
        <w:t xml:space="preserve">A location on a highway or </w:t>
      </w:r>
      <w:r w:rsidR="00283BEB">
        <w:t xml:space="preserve">an </w:t>
      </w:r>
      <w:r>
        <w:t xml:space="preserve">intersection where high crash rates </w:t>
      </w:r>
      <w:r w:rsidR="003E46C5">
        <w:t xml:space="preserve">are documented </w:t>
      </w:r>
      <w:r>
        <w:t>or the potential</w:t>
      </w:r>
      <w:r w:rsidR="003E46C5">
        <w:t xml:space="preserve"> for conflict with highway traffic exists</w:t>
      </w:r>
      <w:r>
        <w:t xml:space="preserve">, </w:t>
      </w:r>
      <w:r w:rsidR="00283BEB">
        <w:t>that</w:t>
      </w:r>
      <w:r>
        <w:t xml:space="preserve"> require</w:t>
      </w:r>
      <w:r w:rsidR="00283BEB">
        <w:t>s</w:t>
      </w:r>
      <w:r>
        <w:t xml:space="preserve"> additional consideration </w:t>
      </w:r>
      <w:r w:rsidR="003E46C5">
        <w:t xml:space="preserve">and implementation of measures to reduce the potential </w:t>
      </w:r>
      <w:r>
        <w:t xml:space="preserve">for </w:t>
      </w:r>
      <w:r w:rsidR="003E46C5">
        <w:t xml:space="preserve">impacts to </w:t>
      </w:r>
      <w:r>
        <w:t>public safety.</w:t>
      </w:r>
    </w:p>
    <w:p w:rsidR="00533BDE" w:rsidRPr="00BF5C72" w:rsidRDefault="00533BDE" w:rsidP="00E055A6">
      <w:pPr>
        <w:pStyle w:val="ListParagraph"/>
        <w:numPr>
          <w:ilvl w:val="0"/>
          <w:numId w:val="11"/>
        </w:numPr>
        <w:kinsoku w:val="0"/>
        <w:overflowPunct w:val="0"/>
        <w:spacing w:before="120"/>
        <w:jc w:val="both"/>
        <w:rPr>
          <w:b/>
        </w:rPr>
      </w:pPr>
      <w:r w:rsidRPr="00BF5C72">
        <w:rPr>
          <w:b/>
        </w:rPr>
        <w:t>MCHD</w:t>
      </w:r>
    </w:p>
    <w:p w:rsidR="00533BDE" w:rsidRDefault="00533BDE" w:rsidP="00182034">
      <w:pPr>
        <w:pStyle w:val="ListParagraph"/>
        <w:kinsoku w:val="0"/>
        <w:overflowPunct w:val="0"/>
        <w:spacing w:after="60"/>
        <w:ind w:left="720"/>
        <w:jc w:val="both"/>
      </w:pPr>
      <w:r>
        <w:t>The M</w:t>
      </w:r>
      <w:r w:rsidR="00182034">
        <w:t>onroe County Highway Department including its employees, agents and contractors.</w:t>
      </w:r>
    </w:p>
    <w:p w:rsidR="00E21C90" w:rsidRDefault="007F07FA" w:rsidP="00E21C90">
      <w:pPr>
        <w:pStyle w:val="ListParagraph"/>
        <w:kinsoku w:val="0"/>
        <w:overflowPunct w:val="0"/>
        <w:ind w:left="720"/>
        <w:jc w:val="both"/>
        <w:rPr>
          <w:b/>
        </w:rPr>
      </w:pPr>
      <w:r>
        <w:t>For purposes of this policy, MCHD shall be transposable with Monroe County</w:t>
      </w:r>
      <w:r w:rsidRPr="00A44DFA">
        <w:rPr>
          <w:b/>
        </w:rPr>
        <w:t>.</w:t>
      </w:r>
    </w:p>
    <w:p w:rsidR="00A44DFA" w:rsidRDefault="00A44DFA" w:rsidP="00E055A6">
      <w:pPr>
        <w:pStyle w:val="ListParagraph"/>
        <w:numPr>
          <w:ilvl w:val="0"/>
          <w:numId w:val="11"/>
        </w:numPr>
        <w:kinsoku w:val="0"/>
        <w:overflowPunct w:val="0"/>
        <w:spacing w:before="120"/>
        <w:jc w:val="both"/>
        <w:rPr>
          <w:b/>
        </w:rPr>
      </w:pPr>
      <w:r>
        <w:rPr>
          <w:b/>
        </w:rPr>
        <w:t>OWNER</w:t>
      </w:r>
    </w:p>
    <w:p w:rsidR="00A44DFA" w:rsidRPr="00A44DFA" w:rsidRDefault="00A44DFA" w:rsidP="00E21C90">
      <w:pPr>
        <w:pStyle w:val="ListParagraph"/>
        <w:kinsoku w:val="0"/>
        <w:overflowPunct w:val="0"/>
        <w:ind w:left="720"/>
        <w:jc w:val="both"/>
      </w:pPr>
      <w:r>
        <w:t>The person, persons, partnership, corporation or other entity legally owning real property.</w:t>
      </w:r>
    </w:p>
    <w:p w:rsidR="00892A70" w:rsidRPr="00BF5C72" w:rsidRDefault="00892A70" w:rsidP="00E055A6">
      <w:pPr>
        <w:pStyle w:val="ListParagraph"/>
        <w:numPr>
          <w:ilvl w:val="0"/>
          <w:numId w:val="11"/>
        </w:numPr>
        <w:kinsoku w:val="0"/>
        <w:overflowPunct w:val="0"/>
        <w:spacing w:before="120"/>
        <w:jc w:val="both"/>
        <w:rPr>
          <w:b/>
        </w:rPr>
      </w:pPr>
      <w:r w:rsidRPr="00BF5C72">
        <w:rPr>
          <w:b/>
        </w:rPr>
        <w:t>Parcel</w:t>
      </w:r>
    </w:p>
    <w:p w:rsidR="00892A70" w:rsidRDefault="00892A70" w:rsidP="00E21C90">
      <w:pPr>
        <w:pStyle w:val="ListParagraph"/>
        <w:kinsoku w:val="0"/>
        <w:overflowPunct w:val="0"/>
        <w:ind w:left="720"/>
        <w:jc w:val="both"/>
      </w:pPr>
      <w:r>
        <w:lastRenderedPageBreak/>
        <w:t>A tract or area of land whose boundaries have been estab</w:t>
      </w:r>
      <w:r w:rsidR="00FB2762">
        <w:t>lished by some legal instrument</w:t>
      </w:r>
      <w:r>
        <w:t xml:space="preserve"> which is recognized as a separate legal entity for the purposes of transfer </w:t>
      </w:r>
      <w:r w:rsidR="00FB2762">
        <w:t>of</w:t>
      </w:r>
      <w:r>
        <w:t xml:space="preserve"> title and </w:t>
      </w:r>
      <w:r w:rsidR="00EF7118">
        <w:t xml:space="preserve">which </w:t>
      </w:r>
      <w:r>
        <w:t>complies with the dimensional requirements of Monroe County land use ordinances.</w:t>
      </w:r>
    </w:p>
    <w:p w:rsidR="00690054" w:rsidRPr="00BF5C72" w:rsidRDefault="00892A70" w:rsidP="00E055A6">
      <w:pPr>
        <w:pStyle w:val="ListParagraph"/>
        <w:numPr>
          <w:ilvl w:val="0"/>
          <w:numId w:val="11"/>
        </w:numPr>
        <w:kinsoku w:val="0"/>
        <w:overflowPunct w:val="0"/>
        <w:spacing w:before="120"/>
        <w:jc w:val="both"/>
        <w:rPr>
          <w:b/>
        </w:rPr>
      </w:pPr>
      <w:r w:rsidRPr="00BF5C72">
        <w:rPr>
          <w:b/>
        </w:rPr>
        <w:t>Plat</w:t>
      </w:r>
    </w:p>
    <w:p w:rsidR="00892A70" w:rsidRDefault="00892A70" w:rsidP="00E21C90">
      <w:pPr>
        <w:pStyle w:val="ListParagraph"/>
        <w:kinsoku w:val="0"/>
        <w:overflowPunct w:val="0"/>
        <w:ind w:left="720"/>
        <w:jc w:val="both"/>
      </w:pPr>
      <w:r>
        <w:t>An exact and detailed map of the subdivision of land.</w:t>
      </w:r>
    </w:p>
    <w:p w:rsidR="00892A70" w:rsidRPr="00BF5C72" w:rsidRDefault="00892A70" w:rsidP="00E055A6">
      <w:pPr>
        <w:pStyle w:val="ListParagraph"/>
        <w:numPr>
          <w:ilvl w:val="0"/>
          <w:numId w:val="11"/>
        </w:numPr>
        <w:kinsoku w:val="0"/>
        <w:overflowPunct w:val="0"/>
        <w:spacing w:before="120"/>
        <w:jc w:val="both"/>
        <w:rPr>
          <w:b/>
        </w:rPr>
      </w:pPr>
      <w:r w:rsidRPr="00BF5C72">
        <w:rPr>
          <w:b/>
        </w:rPr>
        <w:t xml:space="preserve">Public </w:t>
      </w:r>
      <w:r w:rsidR="005F37EA">
        <w:rPr>
          <w:b/>
        </w:rPr>
        <w:t>Road</w:t>
      </w:r>
    </w:p>
    <w:p w:rsidR="00892A70" w:rsidRDefault="00892A70" w:rsidP="00E21C90">
      <w:pPr>
        <w:pStyle w:val="ListParagraph"/>
        <w:kinsoku w:val="0"/>
        <w:overflowPunct w:val="0"/>
        <w:ind w:left="720"/>
        <w:jc w:val="both"/>
      </w:pPr>
      <w:r>
        <w:t>A</w:t>
      </w:r>
      <w:r w:rsidR="00167BC9">
        <w:t>ny</w:t>
      </w:r>
      <w:r>
        <w:t xml:space="preserve"> </w:t>
      </w:r>
      <w:r w:rsidR="005F37EA">
        <w:t>road</w:t>
      </w:r>
      <w:r w:rsidR="00167BC9">
        <w:t xml:space="preserve">, street, alley, highway, </w:t>
      </w:r>
      <w:r w:rsidR="002D3C76">
        <w:t xml:space="preserve">expressway, </w:t>
      </w:r>
      <w:r w:rsidR="00167BC9">
        <w:t>avenue</w:t>
      </w:r>
      <w:r w:rsidR="002D3C76">
        <w:t xml:space="preserve"> or drive</w:t>
      </w:r>
      <w:r w:rsidR="00167BC9">
        <w:t xml:space="preserve">, </w:t>
      </w:r>
      <w:r w:rsidR="002D3C76">
        <w:t xml:space="preserve">under the jurisdiction of a public entity, intended for use of motorized vehicles, </w:t>
      </w:r>
      <w:r w:rsidR="00FF2A04">
        <w:t>which is open to use by the public</w:t>
      </w:r>
      <w:r>
        <w:t>.</w:t>
      </w:r>
    </w:p>
    <w:p w:rsidR="00892A70" w:rsidRPr="00BF5C72" w:rsidRDefault="00892A70" w:rsidP="00E055A6">
      <w:pPr>
        <w:pStyle w:val="ListParagraph"/>
        <w:numPr>
          <w:ilvl w:val="0"/>
          <w:numId w:val="11"/>
        </w:numPr>
        <w:kinsoku w:val="0"/>
        <w:overflowPunct w:val="0"/>
        <w:spacing w:before="120"/>
        <w:jc w:val="both"/>
        <w:rPr>
          <w:b/>
        </w:rPr>
      </w:pPr>
      <w:r w:rsidRPr="00BF5C72">
        <w:rPr>
          <w:b/>
        </w:rPr>
        <w:t>Right-of-Way</w:t>
      </w:r>
    </w:p>
    <w:p w:rsidR="00892A70" w:rsidRDefault="00892A70" w:rsidP="00E21C90">
      <w:pPr>
        <w:pStyle w:val="ListParagraph"/>
        <w:kinsoku w:val="0"/>
        <w:overflowPunct w:val="0"/>
        <w:ind w:left="720"/>
        <w:jc w:val="both"/>
      </w:pPr>
      <w:r>
        <w:t xml:space="preserve">Land reserved, used or to be used for a </w:t>
      </w:r>
      <w:r w:rsidR="005F37EA">
        <w:t>road</w:t>
      </w:r>
      <w:r>
        <w:t>, drainage facility or other public purpose.</w:t>
      </w:r>
    </w:p>
    <w:p w:rsidR="00F547B8" w:rsidRPr="00F547B8" w:rsidRDefault="00F547B8" w:rsidP="00E055A6">
      <w:pPr>
        <w:pStyle w:val="ListParagraph"/>
        <w:numPr>
          <w:ilvl w:val="0"/>
          <w:numId w:val="11"/>
        </w:numPr>
        <w:kinsoku w:val="0"/>
        <w:overflowPunct w:val="0"/>
        <w:spacing w:before="120"/>
        <w:jc w:val="both"/>
        <w:rPr>
          <w:b/>
        </w:rPr>
      </w:pPr>
      <w:r w:rsidRPr="00F547B8">
        <w:rPr>
          <w:b/>
        </w:rPr>
        <w:t>Shared Access</w:t>
      </w:r>
    </w:p>
    <w:p w:rsidR="00F547B8" w:rsidRDefault="00F547B8" w:rsidP="00E21C90">
      <w:pPr>
        <w:pStyle w:val="ListParagraph"/>
        <w:kinsoku w:val="0"/>
        <w:overflowPunct w:val="0"/>
        <w:ind w:left="720"/>
        <w:jc w:val="both"/>
      </w:pPr>
      <w:r>
        <w:t>An access located between parcels of separate ownership providing legal access for both, or all, parties to an agreement.  Shared accesses are typically located within an easement.</w:t>
      </w:r>
    </w:p>
    <w:p w:rsidR="005C0349" w:rsidRPr="008577EC" w:rsidRDefault="005C0349" w:rsidP="00E055A6">
      <w:pPr>
        <w:pStyle w:val="ListParagraph"/>
        <w:numPr>
          <w:ilvl w:val="0"/>
          <w:numId w:val="11"/>
        </w:numPr>
        <w:kinsoku w:val="0"/>
        <w:overflowPunct w:val="0"/>
        <w:spacing w:before="120"/>
        <w:jc w:val="both"/>
        <w:rPr>
          <w:b/>
        </w:rPr>
      </w:pPr>
      <w:r>
        <w:rPr>
          <w:b/>
        </w:rPr>
        <w:t>Sight Triangle</w:t>
      </w:r>
    </w:p>
    <w:p w:rsidR="005C0349" w:rsidRPr="005C0349" w:rsidRDefault="005C0349" w:rsidP="005C0349">
      <w:pPr>
        <w:pStyle w:val="ListParagraph"/>
        <w:kinsoku w:val="0"/>
        <w:overflowPunct w:val="0"/>
        <w:ind w:left="720"/>
        <w:jc w:val="both"/>
        <w:rPr>
          <w:spacing w:val="-4"/>
        </w:rPr>
      </w:pPr>
      <w:r w:rsidRPr="008577EC">
        <w:rPr>
          <w:spacing w:val="-4"/>
        </w:rPr>
        <w:t>A triangular-shaped area at an intersection in which obstructions to line of sight are controlled.</w:t>
      </w:r>
    </w:p>
    <w:p w:rsidR="00892A70" w:rsidRPr="00BF5C72" w:rsidRDefault="00533BDE" w:rsidP="00E055A6">
      <w:pPr>
        <w:pStyle w:val="ListParagraph"/>
        <w:numPr>
          <w:ilvl w:val="0"/>
          <w:numId w:val="11"/>
        </w:numPr>
        <w:kinsoku w:val="0"/>
        <w:overflowPunct w:val="0"/>
        <w:spacing w:before="120"/>
        <w:jc w:val="both"/>
        <w:rPr>
          <w:b/>
        </w:rPr>
      </w:pPr>
      <w:r w:rsidRPr="00BF5C72">
        <w:rPr>
          <w:b/>
        </w:rPr>
        <w:t>Stopping Sight Distance</w:t>
      </w:r>
    </w:p>
    <w:p w:rsidR="00533BDE" w:rsidRPr="001F4605" w:rsidRDefault="001F4605" w:rsidP="00E21C90">
      <w:pPr>
        <w:pStyle w:val="ListParagraph"/>
        <w:kinsoku w:val="0"/>
        <w:overflowPunct w:val="0"/>
        <w:ind w:left="720"/>
        <w:jc w:val="both"/>
        <w:rPr>
          <w:spacing w:val="-4"/>
          <w:lang w:val="en"/>
        </w:rPr>
      </w:pPr>
      <w:r w:rsidRPr="001F4605">
        <w:rPr>
          <w:spacing w:val="-4"/>
        </w:rPr>
        <w:t>Measurement calculated to determine the safe stopping distance of a vehicle at a certain speed.</w:t>
      </w:r>
    </w:p>
    <w:p w:rsidR="00533BDE" w:rsidRPr="00BF5C72" w:rsidRDefault="00533BDE" w:rsidP="00E055A6">
      <w:pPr>
        <w:pStyle w:val="ListParagraph"/>
        <w:numPr>
          <w:ilvl w:val="0"/>
          <w:numId w:val="11"/>
        </w:numPr>
        <w:kinsoku w:val="0"/>
        <w:overflowPunct w:val="0"/>
        <w:spacing w:before="120"/>
        <w:jc w:val="both"/>
        <w:rPr>
          <w:b/>
        </w:rPr>
      </w:pPr>
      <w:r w:rsidRPr="00BF5C72">
        <w:rPr>
          <w:b/>
        </w:rPr>
        <w:t>Subdivision</w:t>
      </w:r>
    </w:p>
    <w:p w:rsidR="00533BDE" w:rsidRDefault="00533BDE" w:rsidP="00E21C90">
      <w:pPr>
        <w:pStyle w:val="ListParagraph"/>
        <w:kinsoku w:val="0"/>
        <w:overflowPunct w:val="0"/>
        <w:ind w:left="720"/>
        <w:jc w:val="both"/>
      </w:pPr>
      <w:r>
        <w:t>Any division</w:t>
      </w:r>
      <w:r w:rsidR="003242A2">
        <w:t xml:space="preserve">, </w:t>
      </w:r>
      <w:r>
        <w:t>re-division</w:t>
      </w:r>
      <w:r w:rsidR="003242A2">
        <w:t xml:space="preserve"> or other separation</w:t>
      </w:r>
      <w:r>
        <w:t xml:space="preserve"> of a parcel of land into two (2) or more parts by means of mapping, platting, conveyance, change or </w:t>
      </w:r>
      <w:r>
        <w:lastRenderedPageBreak/>
        <w:t>rearrangement of boundaries.</w:t>
      </w:r>
    </w:p>
    <w:p w:rsidR="008169C4" w:rsidRDefault="008169C4" w:rsidP="00E21C90">
      <w:pPr>
        <w:pStyle w:val="ListParagraph"/>
        <w:kinsoku w:val="0"/>
        <w:overflowPunct w:val="0"/>
        <w:ind w:left="720"/>
        <w:jc w:val="both"/>
      </w:pPr>
    </w:p>
    <w:p w:rsidR="008169C4" w:rsidRDefault="008169C4" w:rsidP="00E21C90">
      <w:pPr>
        <w:pStyle w:val="ListParagraph"/>
        <w:kinsoku w:val="0"/>
        <w:overflowPunct w:val="0"/>
        <w:ind w:left="720"/>
        <w:jc w:val="both"/>
      </w:pPr>
    </w:p>
    <w:p w:rsidR="00533BDE" w:rsidRPr="00BF5C72" w:rsidRDefault="00533BDE" w:rsidP="00E055A6">
      <w:pPr>
        <w:pStyle w:val="ListParagraph"/>
        <w:numPr>
          <w:ilvl w:val="0"/>
          <w:numId w:val="11"/>
        </w:numPr>
        <w:kinsoku w:val="0"/>
        <w:overflowPunct w:val="0"/>
        <w:spacing w:before="120"/>
        <w:jc w:val="both"/>
        <w:rPr>
          <w:b/>
        </w:rPr>
      </w:pPr>
      <w:r w:rsidRPr="00BF5C72">
        <w:rPr>
          <w:b/>
        </w:rPr>
        <w:t xml:space="preserve">Traffic Impact </w:t>
      </w:r>
      <w:r w:rsidR="00720F93">
        <w:rPr>
          <w:b/>
        </w:rPr>
        <w:t>Analysis</w:t>
      </w:r>
    </w:p>
    <w:p w:rsidR="00533BDE" w:rsidRDefault="00533BDE" w:rsidP="00E21C90">
      <w:pPr>
        <w:pStyle w:val="ListParagraph"/>
        <w:kinsoku w:val="0"/>
        <w:overflowPunct w:val="0"/>
        <w:ind w:left="720"/>
        <w:jc w:val="both"/>
      </w:pPr>
      <w:r>
        <w:t>A comprehensive collection and analysis of information necessary to accurately evaluate the effect and impact of traffic generated by a development on the current and future highway network surrounding the development.</w:t>
      </w:r>
      <w:r w:rsidR="00720F93">
        <w:t xml:space="preserve">  A Traffic Impact Analysis is typically </w:t>
      </w:r>
      <w:r w:rsidR="00720F93" w:rsidRPr="00720F93">
        <w:rPr>
          <w:spacing w:val="-2"/>
        </w:rPr>
        <w:t>used to determine the scope of improvements necessary to mitigate impacts of development</w:t>
      </w:r>
      <w:r w:rsidR="00720F93">
        <w:t>.</w:t>
      </w:r>
    </w:p>
    <w:p w:rsidR="007F07FA" w:rsidRPr="00BF5C72" w:rsidRDefault="007F07FA" w:rsidP="00E055A6">
      <w:pPr>
        <w:pStyle w:val="ListParagraph"/>
        <w:numPr>
          <w:ilvl w:val="0"/>
          <w:numId w:val="11"/>
        </w:numPr>
        <w:kinsoku w:val="0"/>
        <w:overflowPunct w:val="0"/>
        <w:spacing w:before="120"/>
        <w:jc w:val="both"/>
        <w:rPr>
          <w:b/>
        </w:rPr>
      </w:pPr>
      <w:r w:rsidRPr="00BF5C72">
        <w:rPr>
          <w:b/>
        </w:rPr>
        <w:t>Traveled Way</w:t>
      </w:r>
    </w:p>
    <w:p w:rsidR="00167BC9" w:rsidRDefault="007F07FA" w:rsidP="00167BC9">
      <w:pPr>
        <w:pStyle w:val="ListParagraph"/>
        <w:kinsoku w:val="0"/>
        <w:overflowPunct w:val="0"/>
        <w:ind w:left="720"/>
        <w:jc w:val="both"/>
      </w:pPr>
      <w:r>
        <w:t xml:space="preserve">The portion of the highway </w:t>
      </w:r>
      <w:r w:rsidR="00C83BB0">
        <w:t xml:space="preserve">reserved </w:t>
      </w:r>
      <w:r>
        <w:t>for the movement of vehicles</w:t>
      </w:r>
      <w:r w:rsidR="00C83BB0">
        <w:t xml:space="preserve"> </w:t>
      </w:r>
      <w:r>
        <w:t>includ</w:t>
      </w:r>
      <w:r w:rsidR="00C83BB0">
        <w:t>ing</w:t>
      </w:r>
      <w:r>
        <w:t xml:space="preserve"> auxiliary lanes but exclud</w:t>
      </w:r>
      <w:r w:rsidR="00C83BB0">
        <w:t>ing</w:t>
      </w:r>
      <w:r>
        <w:t xml:space="preserve"> the shoulders.  The traveled way typically lies between the edge-line striping.</w:t>
      </w:r>
    </w:p>
    <w:p w:rsidR="002A2276" w:rsidRPr="002A2276" w:rsidRDefault="002A2276" w:rsidP="002A2276">
      <w:pPr>
        <w:pStyle w:val="ListParagraph"/>
        <w:numPr>
          <w:ilvl w:val="0"/>
          <w:numId w:val="11"/>
        </w:numPr>
        <w:kinsoku w:val="0"/>
        <w:overflowPunct w:val="0"/>
        <w:spacing w:before="120"/>
        <w:jc w:val="both"/>
        <w:rPr>
          <w:b/>
        </w:rPr>
      </w:pPr>
      <w:r w:rsidRPr="002A2276">
        <w:rPr>
          <w:b/>
        </w:rPr>
        <w:t>Variance</w:t>
      </w:r>
    </w:p>
    <w:p w:rsidR="002A2276" w:rsidRDefault="002A2276" w:rsidP="002A2276">
      <w:pPr>
        <w:pStyle w:val="ListParagraph"/>
        <w:kinsoku w:val="0"/>
        <w:overflowPunct w:val="0"/>
        <w:ind w:left="720"/>
        <w:jc w:val="both"/>
      </w:pPr>
      <w:r>
        <w:t>A request for exemption from a provision of the policy.</w:t>
      </w:r>
    </w:p>
    <w:p w:rsidR="00DE650C" w:rsidRPr="004D765B" w:rsidRDefault="00E4183F" w:rsidP="00BF6914">
      <w:pPr>
        <w:widowControl/>
        <w:autoSpaceDE/>
        <w:autoSpaceDN/>
        <w:adjustRightInd/>
        <w:spacing w:after="120" w:line="259" w:lineRule="auto"/>
        <w:rPr>
          <w:b/>
          <w:sz w:val="28"/>
          <w:szCs w:val="28"/>
        </w:rPr>
      </w:pPr>
      <w:r>
        <w:br w:type="page"/>
      </w:r>
      <w:r w:rsidR="00E37A75">
        <w:rPr>
          <w:b/>
          <w:sz w:val="28"/>
          <w:szCs w:val="28"/>
        </w:rPr>
        <w:lastRenderedPageBreak/>
        <w:t>CHAPTER I</w:t>
      </w:r>
      <w:r w:rsidR="00006C9B">
        <w:rPr>
          <w:b/>
          <w:sz w:val="28"/>
          <w:szCs w:val="28"/>
        </w:rPr>
        <w:t>I</w:t>
      </w:r>
      <w:r w:rsidR="00E37A75">
        <w:rPr>
          <w:b/>
          <w:sz w:val="28"/>
          <w:szCs w:val="28"/>
        </w:rPr>
        <w:tab/>
      </w:r>
      <w:r w:rsidR="00DE650C" w:rsidRPr="004D765B">
        <w:rPr>
          <w:b/>
          <w:sz w:val="28"/>
          <w:szCs w:val="28"/>
        </w:rPr>
        <w:t>INTRODUCTION</w:t>
      </w:r>
    </w:p>
    <w:p w:rsidR="00D51719" w:rsidRPr="004D765B" w:rsidRDefault="00651175" w:rsidP="004D765B">
      <w:pPr>
        <w:spacing w:after="60"/>
        <w:jc w:val="both"/>
      </w:pPr>
      <w:r w:rsidRPr="004D765B">
        <w:t xml:space="preserve">To facilitate the beneficial public use of </w:t>
      </w:r>
      <w:r w:rsidR="00561695" w:rsidRPr="004D765B">
        <w:t>Monroe</w:t>
      </w:r>
      <w:r w:rsidRPr="004D765B">
        <w:t xml:space="preserve"> County </w:t>
      </w:r>
      <w:r w:rsidR="00561695" w:rsidRPr="004D765B">
        <w:t>highway</w:t>
      </w:r>
      <w:r w:rsidR="00D51719" w:rsidRPr="004D765B">
        <w:t xml:space="preserve"> rights-of-way</w:t>
      </w:r>
      <w:r w:rsidRPr="004D765B">
        <w:t xml:space="preserve"> consistent with </w:t>
      </w:r>
      <w:r w:rsidR="00561695" w:rsidRPr="004D765B">
        <w:t>Wisconsin</w:t>
      </w:r>
      <w:r w:rsidRPr="004D765B">
        <w:t xml:space="preserve"> State Law,</w:t>
      </w:r>
      <w:r w:rsidR="00970616" w:rsidRPr="004D765B">
        <w:t xml:space="preserve"> </w:t>
      </w:r>
      <w:r w:rsidRPr="004D765B">
        <w:t xml:space="preserve">the </w:t>
      </w:r>
      <w:r w:rsidR="000A0FF6" w:rsidRPr="004D765B">
        <w:t xml:space="preserve">Monroe </w:t>
      </w:r>
      <w:r w:rsidR="00512342" w:rsidRPr="004D765B">
        <w:t xml:space="preserve">County </w:t>
      </w:r>
      <w:r w:rsidRPr="004D765B">
        <w:t xml:space="preserve">Board of </w:t>
      </w:r>
      <w:r w:rsidR="00512342" w:rsidRPr="004D765B">
        <w:t>Supervisors</w:t>
      </w:r>
      <w:r w:rsidRPr="004D765B">
        <w:t xml:space="preserve"> has adopted this policy for the management of private access encroachments within those rights-of-way.</w:t>
      </w:r>
      <w:r w:rsidR="00970616" w:rsidRPr="004D765B">
        <w:t xml:space="preserve">  </w:t>
      </w:r>
      <w:r w:rsidRPr="004D765B">
        <w:t>The intent of this policy is</w:t>
      </w:r>
      <w:r w:rsidR="00D51719" w:rsidRPr="004D765B">
        <w:t xml:space="preserve"> </w:t>
      </w:r>
      <w:r w:rsidRPr="004D765B">
        <w:t xml:space="preserve">to provide for the </w:t>
      </w:r>
      <w:r w:rsidR="00371DA6">
        <w:t xml:space="preserve">location, </w:t>
      </w:r>
      <w:r w:rsidRPr="004D765B">
        <w:t xml:space="preserve">construction and improvement of </w:t>
      </w:r>
      <w:r w:rsidR="000A0FF6" w:rsidRPr="004D765B">
        <w:t>th</w:t>
      </w:r>
      <w:r w:rsidR="00D51719" w:rsidRPr="004D765B">
        <w:t>o</w:t>
      </w:r>
      <w:r w:rsidR="000A0FF6" w:rsidRPr="004D765B">
        <w:t>se encroachments</w:t>
      </w:r>
      <w:r w:rsidRPr="004D765B">
        <w:t xml:space="preserve"> in accordance </w:t>
      </w:r>
      <w:r w:rsidRPr="00371DA6">
        <w:rPr>
          <w:spacing w:val="-4"/>
        </w:rPr>
        <w:t xml:space="preserve">with </w:t>
      </w:r>
      <w:r w:rsidR="009243EC" w:rsidRPr="00371DA6">
        <w:rPr>
          <w:spacing w:val="-4"/>
        </w:rPr>
        <w:t xml:space="preserve">highway and land use </w:t>
      </w:r>
      <w:r w:rsidRPr="00371DA6">
        <w:rPr>
          <w:spacing w:val="-4"/>
        </w:rPr>
        <w:t>design standards, specifications and procedures adopted by the county</w:t>
      </w:r>
      <w:r w:rsidR="001E7945" w:rsidRPr="00371DA6">
        <w:rPr>
          <w:spacing w:val="-4"/>
        </w:rPr>
        <w:t>,</w:t>
      </w:r>
      <w:r w:rsidR="00D51719" w:rsidRPr="00371DA6">
        <w:rPr>
          <w:spacing w:val="-4"/>
        </w:rPr>
        <w:t xml:space="preserve"> and</w:t>
      </w:r>
    </w:p>
    <w:p w:rsidR="00D51719" w:rsidRPr="004D765B" w:rsidRDefault="00D51719" w:rsidP="00E055A6">
      <w:pPr>
        <w:pStyle w:val="ListParagraph"/>
        <w:numPr>
          <w:ilvl w:val="0"/>
          <w:numId w:val="1"/>
        </w:numPr>
        <w:spacing w:after="60"/>
        <w:jc w:val="both"/>
      </w:pPr>
      <w:r w:rsidRPr="004D765B">
        <w:t>T</w:t>
      </w:r>
      <w:r w:rsidR="00651175" w:rsidRPr="004D765B">
        <w:t>o protect the health and safety of the public</w:t>
      </w:r>
    </w:p>
    <w:p w:rsidR="00D51719" w:rsidRPr="004D765B" w:rsidRDefault="00D51719" w:rsidP="00E055A6">
      <w:pPr>
        <w:pStyle w:val="ListParagraph"/>
        <w:numPr>
          <w:ilvl w:val="0"/>
          <w:numId w:val="1"/>
        </w:numPr>
        <w:spacing w:after="60"/>
        <w:jc w:val="both"/>
      </w:pPr>
      <w:r w:rsidRPr="004D765B">
        <w:t>To provide for the</w:t>
      </w:r>
      <w:r w:rsidR="00651175" w:rsidRPr="004D765B">
        <w:t xml:space="preserve"> preservation of </w:t>
      </w:r>
      <w:r w:rsidR="002928EC" w:rsidRPr="004D765B">
        <w:t xml:space="preserve">public </w:t>
      </w:r>
      <w:r w:rsidR="00561695" w:rsidRPr="004D765B">
        <w:t>highway</w:t>
      </w:r>
      <w:r w:rsidR="00651175" w:rsidRPr="004D765B">
        <w:t xml:space="preserve"> investment</w:t>
      </w:r>
      <w:r w:rsidR="00486707">
        <w:t>s</w:t>
      </w:r>
    </w:p>
    <w:p w:rsidR="00D51719" w:rsidRPr="004D765B" w:rsidRDefault="00D51719" w:rsidP="00E055A6">
      <w:pPr>
        <w:pStyle w:val="ListParagraph"/>
        <w:numPr>
          <w:ilvl w:val="0"/>
          <w:numId w:val="1"/>
        </w:numPr>
        <w:spacing w:after="60"/>
        <w:jc w:val="both"/>
      </w:pPr>
      <w:r w:rsidRPr="004D765B">
        <w:t>T</w:t>
      </w:r>
      <w:r w:rsidR="00651175" w:rsidRPr="004D765B">
        <w:t xml:space="preserve">o minimize conflicts between </w:t>
      </w:r>
      <w:r w:rsidR="00561695" w:rsidRPr="004D765B">
        <w:t>highway</w:t>
      </w:r>
      <w:r w:rsidRPr="004D765B">
        <w:t xml:space="preserve"> traffic</w:t>
      </w:r>
      <w:r w:rsidR="00512342" w:rsidRPr="004D765B">
        <w:t xml:space="preserve"> </w:t>
      </w:r>
      <w:r w:rsidR="00651175" w:rsidRPr="004D765B">
        <w:t xml:space="preserve">and private </w:t>
      </w:r>
      <w:r w:rsidR="00514F2C" w:rsidRPr="004D765B">
        <w:t>a</w:t>
      </w:r>
      <w:r w:rsidR="000A0FF6" w:rsidRPr="004D765B">
        <w:t>ccess</w:t>
      </w:r>
    </w:p>
    <w:p w:rsidR="00D51719" w:rsidRPr="004D765B" w:rsidRDefault="00D51719" w:rsidP="00E055A6">
      <w:pPr>
        <w:pStyle w:val="ListParagraph"/>
        <w:numPr>
          <w:ilvl w:val="0"/>
          <w:numId w:val="1"/>
        </w:numPr>
        <w:spacing w:after="60"/>
      </w:pPr>
      <w:r w:rsidRPr="004D765B">
        <w:t xml:space="preserve">To preserve an acceptable level of service on </w:t>
      </w:r>
      <w:r w:rsidR="007F3B7E" w:rsidRPr="004D765B">
        <w:t>county h</w:t>
      </w:r>
      <w:r w:rsidRPr="004D765B">
        <w:t>ighways</w:t>
      </w:r>
    </w:p>
    <w:p w:rsidR="00D51719" w:rsidRPr="004D765B" w:rsidRDefault="001D1FB8" w:rsidP="00E055A6">
      <w:pPr>
        <w:pStyle w:val="ListParagraph"/>
        <w:numPr>
          <w:ilvl w:val="0"/>
          <w:numId w:val="1"/>
        </w:numPr>
        <w:spacing w:after="60"/>
      </w:pPr>
      <w:r>
        <w:t xml:space="preserve">To provide for the appropriate </w:t>
      </w:r>
      <w:r w:rsidR="00D51719" w:rsidRPr="004D765B">
        <w:t>location and number of access encroachments</w:t>
      </w:r>
    </w:p>
    <w:p w:rsidR="00D51719" w:rsidRPr="004D765B" w:rsidRDefault="00D51719" w:rsidP="00E055A6">
      <w:pPr>
        <w:pStyle w:val="ListParagraph"/>
        <w:numPr>
          <w:ilvl w:val="0"/>
          <w:numId w:val="1"/>
        </w:numPr>
        <w:spacing w:after="60"/>
      </w:pPr>
      <w:r w:rsidRPr="004D765B">
        <w:t xml:space="preserve">To </w:t>
      </w:r>
      <w:r w:rsidR="007F3B7E" w:rsidRPr="004D765B">
        <w:t xml:space="preserve">preserve the </w:t>
      </w:r>
      <w:r w:rsidR="00CA3E3C">
        <w:t xml:space="preserve">structural and functional </w:t>
      </w:r>
      <w:r w:rsidR="007F3B7E" w:rsidRPr="004D765B">
        <w:t xml:space="preserve">integrity of </w:t>
      </w:r>
      <w:r w:rsidR="002928EC" w:rsidRPr="004D765B">
        <w:t xml:space="preserve">the </w:t>
      </w:r>
      <w:r w:rsidR="007F3B7E" w:rsidRPr="004D765B">
        <w:t xml:space="preserve">public </w:t>
      </w:r>
      <w:r w:rsidRPr="004D765B">
        <w:t>infrastructure</w:t>
      </w:r>
    </w:p>
    <w:p w:rsidR="007F3B7E" w:rsidRPr="004D765B" w:rsidRDefault="00D51719" w:rsidP="00E055A6">
      <w:pPr>
        <w:pStyle w:val="ListParagraph"/>
        <w:numPr>
          <w:ilvl w:val="0"/>
          <w:numId w:val="1"/>
        </w:numPr>
        <w:spacing w:after="60"/>
      </w:pPr>
      <w:r w:rsidRPr="004D765B">
        <w:t xml:space="preserve">To </w:t>
      </w:r>
      <w:r w:rsidR="002928EC" w:rsidRPr="004D765B">
        <w:t>provide for</w:t>
      </w:r>
      <w:r w:rsidRPr="004D765B">
        <w:t xml:space="preserve"> reasonable performance and maintenance </w:t>
      </w:r>
      <w:r w:rsidR="00F432EE">
        <w:t>assurances</w:t>
      </w:r>
    </w:p>
    <w:p w:rsidR="002928EC" w:rsidRPr="004D765B" w:rsidRDefault="002928EC" w:rsidP="00E055A6">
      <w:pPr>
        <w:pStyle w:val="ListParagraph"/>
        <w:numPr>
          <w:ilvl w:val="0"/>
          <w:numId w:val="1"/>
        </w:numPr>
        <w:spacing w:after="60"/>
      </w:pPr>
      <w:r w:rsidRPr="004D765B">
        <w:t>To establish appropriate design, construction and maintenance standards</w:t>
      </w:r>
    </w:p>
    <w:p w:rsidR="007F3B7E" w:rsidRPr="004D765B" w:rsidRDefault="007F3B7E" w:rsidP="00E055A6">
      <w:pPr>
        <w:pStyle w:val="ListParagraph"/>
        <w:numPr>
          <w:ilvl w:val="0"/>
          <w:numId w:val="1"/>
        </w:numPr>
        <w:spacing w:after="120"/>
      </w:pPr>
      <w:r w:rsidRPr="004D765B">
        <w:t>T</w:t>
      </w:r>
      <w:r w:rsidR="00D51719" w:rsidRPr="004D765B">
        <w:t xml:space="preserve">o ensure the proper </w:t>
      </w:r>
      <w:r w:rsidRPr="004D765B">
        <w:t xml:space="preserve">and timely </w:t>
      </w:r>
      <w:r w:rsidR="00D51719" w:rsidRPr="004D765B">
        <w:t>construction of required improvements</w:t>
      </w:r>
      <w:r w:rsidRPr="004D765B">
        <w:t>.</w:t>
      </w:r>
    </w:p>
    <w:p w:rsidR="006315A0" w:rsidRPr="004D765B" w:rsidRDefault="00651175" w:rsidP="004D765B">
      <w:pPr>
        <w:spacing w:after="120"/>
        <w:jc w:val="both"/>
      </w:pPr>
      <w:r w:rsidRPr="004D765B">
        <w:t xml:space="preserve">Through the provisions of this policy, the </w:t>
      </w:r>
      <w:r w:rsidR="000A0FF6" w:rsidRPr="004D765B">
        <w:t xml:space="preserve">Monroe County </w:t>
      </w:r>
      <w:r w:rsidR="00561695" w:rsidRPr="004D765B">
        <w:t>Highway</w:t>
      </w:r>
      <w:r w:rsidRPr="004D765B">
        <w:t xml:space="preserve"> Department</w:t>
      </w:r>
      <w:r w:rsidR="00596E0B" w:rsidRPr="004D765B">
        <w:t xml:space="preserve"> (MCHD)</w:t>
      </w:r>
      <w:r w:rsidRPr="004D765B">
        <w:t xml:space="preserve"> will administer </w:t>
      </w:r>
      <w:r w:rsidR="00D65402" w:rsidRPr="004D765B">
        <w:t>t</w:t>
      </w:r>
      <w:r w:rsidRPr="004D765B">
        <w:t>he standards necessary to protect public health and safety, maintain reasonable level</w:t>
      </w:r>
      <w:r w:rsidR="002928EC" w:rsidRPr="004D765B">
        <w:t>s</w:t>
      </w:r>
      <w:r w:rsidRPr="004D765B">
        <w:t xml:space="preserve"> of traffic </w:t>
      </w:r>
      <w:r w:rsidR="00F432EE">
        <w:t>movement</w:t>
      </w:r>
      <w:r w:rsidR="00C926C6">
        <w:t xml:space="preserve">, </w:t>
      </w:r>
      <w:r w:rsidRPr="004D765B">
        <w:t>maintain</w:t>
      </w:r>
      <w:r w:rsidR="00C926C6">
        <w:t xml:space="preserve"> </w:t>
      </w:r>
      <w:r w:rsidR="00561695" w:rsidRPr="004D765B">
        <w:t>highway</w:t>
      </w:r>
      <w:r w:rsidRPr="004D765B">
        <w:t xml:space="preserve"> drainage and </w:t>
      </w:r>
      <w:r w:rsidR="00D51719" w:rsidRPr="004D765B">
        <w:t xml:space="preserve">to </w:t>
      </w:r>
      <w:r w:rsidRPr="004D765B">
        <w:t xml:space="preserve">preserve functional levels of service </w:t>
      </w:r>
      <w:r w:rsidR="009609F7">
        <w:t>of</w:t>
      </w:r>
      <w:r w:rsidRPr="004D765B">
        <w:t xml:space="preserve"> </w:t>
      </w:r>
      <w:r w:rsidR="00D51719" w:rsidRPr="004D765B">
        <w:t xml:space="preserve">the </w:t>
      </w:r>
      <w:r w:rsidR="00561695" w:rsidRPr="004D765B">
        <w:t>highway</w:t>
      </w:r>
      <w:r w:rsidR="00D51719" w:rsidRPr="004D765B">
        <w:t xml:space="preserve"> </w:t>
      </w:r>
      <w:r w:rsidRPr="004D765B">
        <w:t>s</w:t>
      </w:r>
      <w:r w:rsidR="00D51719" w:rsidRPr="004D765B">
        <w:t>ystem</w:t>
      </w:r>
      <w:r w:rsidRPr="004D765B">
        <w:t xml:space="preserve"> while meeting regional, local and private transportation demands and interests.</w:t>
      </w:r>
    </w:p>
    <w:p w:rsidR="00512342" w:rsidRPr="004D765B" w:rsidRDefault="008F20F7" w:rsidP="00106ADA">
      <w:pPr>
        <w:spacing w:after="60"/>
        <w:jc w:val="both"/>
      </w:pPr>
      <w:r w:rsidRPr="004D765B">
        <w:lastRenderedPageBreak/>
        <w:t>While the owner of</w:t>
      </w:r>
      <w:r w:rsidR="007E34FE" w:rsidRPr="004D765B">
        <w:t xml:space="preserve"> </w:t>
      </w:r>
      <w:r w:rsidRPr="004D765B">
        <w:t xml:space="preserve">property </w:t>
      </w:r>
      <w:r w:rsidR="00CA6BC6">
        <w:t>adjoining</w:t>
      </w:r>
      <w:r w:rsidRPr="004D765B">
        <w:t xml:space="preserve"> a county highway has an interest in access to that highway, and the county respects that interest, </w:t>
      </w:r>
      <w:r w:rsidR="007E34FE" w:rsidRPr="004D765B">
        <w:t xml:space="preserve">the county has </w:t>
      </w:r>
      <w:r w:rsidR="00FA1D35">
        <w:t>a</w:t>
      </w:r>
      <w:r w:rsidR="001775E9">
        <w:t xml:space="preserve"> </w:t>
      </w:r>
      <w:r w:rsidR="00FA1D35">
        <w:t>prevailing</w:t>
      </w:r>
      <w:r w:rsidR="00FA1D35" w:rsidRPr="004D765B">
        <w:t xml:space="preserve"> </w:t>
      </w:r>
      <w:r w:rsidR="007E34FE" w:rsidRPr="004D765B">
        <w:t xml:space="preserve">duty to maintain </w:t>
      </w:r>
      <w:r w:rsidR="001775E9">
        <w:t xml:space="preserve">the integrity and capacity of the </w:t>
      </w:r>
      <w:r w:rsidR="007E34FE" w:rsidRPr="004D765B">
        <w:t xml:space="preserve">highway </w:t>
      </w:r>
      <w:r w:rsidR="001775E9">
        <w:t>system</w:t>
      </w:r>
      <w:r w:rsidR="007E34FE" w:rsidRPr="004D765B">
        <w:t xml:space="preserve"> and </w:t>
      </w:r>
      <w:r w:rsidR="001775E9">
        <w:t xml:space="preserve">to </w:t>
      </w:r>
      <w:r w:rsidR="007E34FE" w:rsidRPr="004D765B">
        <w:t>provide for public safety.  D</w:t>
      </w:r>
      <w:r w:rsidR="00DE650C" w:rsidRPr="004D765B">
        <w:t xml:space="preserve">irect </w:t>
      </w:r>
      <w:r w:rsidRPr="004D765B">
        <w:t xml:space="preserve">access </w:t>
      </w:r>
      <w:r w:rsidR="001D1FB8">
        <w:t xml:space="preserve">to a county highway </w:t>
      </w:r>
      <w:r w:rsidR="00DE650C" w:rsidRPr="004D765B">
        <w:t xml:space="preserve">may </w:t>
      </w:r>
      <w:r w:rsidR="00C926C6">
        <w:t xml:space="preserve">not be </w:t>
      </w:r>
      <w:r w:rsidR="00FB7D0E">
        <w:t xml:space="preserve">reasonable, or </w:t>
      </w:r>
      <w:r w:rsidR="00C276B4" w:rsidRPr="004D765B">
        <w:t>possible</w:t>
      </w:r>
      <w:r w:rsidR="00FB7D0E">
        <w:t>,</w:t>
      </w:r>
      <w:r w:rsidR="00C276B4" w:rsidRPr="004D765B">
        <w:t xml:space="preserve"> </w:t>
      </w:r>
      <w:r w:rsidR="007E34FE" w:rsidRPr="004D765B">
        <w:t xml:space="preserve">for all parcels, </w:t>
      </w:r>
      <w:r w:rsidR="00C276B4" w:rsidRPr="004D765B">
        <w:t>at</w:t>
      </w:r>
      <w:r w:rsidR="00DE650C" w:rsidRPr="004D765B">
        <w:t xml:space="preserve"> all </w:t>
      </w:r>
      <w:r w:rsidR="00C276B4" w:rsidRPr="004D765B">
        <w:t xml:space="preserve">locations or in all </w:t>
      </w:r>
      <w:r w:rsidR="00DE650C" w:rsidRPr="004D765B">
        <w:t>situations.</w:t>
      </w:r>
      <w:r w:rsidR="00596E0B" w:rsidRPr="004D765B">
        <w:t xml:space="preserve"> </w:t>
      </w:r>
    </w:p>
    <w:p w:rsidR="006315A0" w:rsidRPr="004D765B" w:rsidRDefault="00512342" w:rsidP="004D765B">
      <w:pPr>
        <w:spacing w:before="240" w:after="60"/>
        <w:rPr>
          <w:b/>
        </w:rPr>
      </w:pPr>
      <w:r w:rsidRPr="004D765B">
        <w:rPr>
          <w:b/>
        </w:rPr>
        <w:t xml:space="preserve">A)  </w:t>
      </w:r>
      <w:r w:rsidR="00651175" w:rsidRPr="004D765B">
        <w:rPr>
          <w:b/>
        </w:rPr>
        <w:t>AUTHORI</w:t>
      </w:r>
      <w:r w:rsidR="00514F2C" w:rsidRPr="004D765B">
        <w:rPr>
          <w:b/>
        </w:rPr>
        <w:t>TY</w:t>
      </w:r>
    </w:p>
    <w:p w:rsidR="006315A0" w:rsidRPr="00791C77" w:rsidRDefault="00651175" w:rsidP="0080052C">
      <w:pPr>
        <w:spacing w:after="120"/>
        <w:jc w:val="both"/>
      </w:pPr>
      <w:r w:rsidRPr="00144712">
        <w:rPr>
          <w:spacing w:val="-2"/>
        </w:rPr>
        <w:t xml:space="preserve">Pursuant to </w:t>
      </w:r>
      <w:r w:rsidR="00267A9F">
        <w:rPr>
          <w:spacing w:val="-2"/>
        </w:rPr>
        <w:t xml:space="preserve">applicable laws, regulations and rules, specifically </w:t>
      </w:r>
      <w:r w:rsidR="00211088" w:rsidRPr="00144712">
        <w:rPr>
          <w:spacing w:val="-2"/>
        </w:rPr>
        <w:t>§86.07(2)(a)</w:t>
      </w:r>
      <w:r w:rsidR="00EE1770">
        <w:rPr>
          <w:spacing w:val="-2"/>
        </w:rPr>
        <w:t xml:space="preserve">, </w:t>
      </w:r>
      <w:r w:rsidR="00211088" w:rsidRPr="00144712">
        <w:rPr>
          <w:spacing w:val="-2"/>
        </w:rPr>
        <w:t>Wisconsin Statutes</w:t>
      </w:r>
      <w:r w:rsidR="0080052C" w:rsidRPr="00144712">
        <w:rPr>
          <w:spacing w:val="-2"/>
        </w:rPr>
        <w:t>,</w:t>
      </w:r>
      <w:r w:rsidR="00211088" w:rsidRPr="00144712">
        <w:rPr>
          <w:spacing w:val="-2"/>
        </w:rPr>
        <w:t xml:space="preserve"> and </w:t>
      </w:r>
      <w:r w:rsidR="00791C77" w:rsidRPr="00144712">
        <w:rPr>
          <w:spacing w:val="-2"/>
        </w:rPr>
        <w:t>§32-21</w:t>
      </w:r>
      <w:r w:rsidR="00211088" w:rsidRPr="00144712">
        <w:rPr>
          <w:spacing w:val="-2"/>
        </w:rPr>
        <w:t xml:space="preserve">, Monroe County </w:t>
      </w:r>
      <w:r w:rsidR="00927792" w:rsidRPr="00144712">
        <w:rPr>
          <w:spacing w:val="-2"/>
        </w:rPr>
        <w:t>General Code</w:t>
      </w:r>
      <w:r w:rsidR="00211088" w:rsidRPr="00144712">
        <w:rPr>
          <w:spacing w:val="-2"/>
        </w:rPr>
        <w:t xml:space="preserve">, </w:t>
      </w:r>
      <w:r w:rsidRPr="00144712">
        <w:rPr>
          <w:spacing w:val="-2"/>
        </w:rPr>
        <w:t xml:space="preserve">the </w:t>
      </w:r>
      <w:r w:rsidR="005211B7" w:rsidRPr="00144712">
        <w:rPr>
          <w:spacing w:val="-2"/>
        </w:rPr>
        <w:t>MCHD</w:t>
      </w:r>
      <w:r w:rsidR="00C173E5" w:rsidRPr="00791C77">
        <w:t xml:space="preserve"> </w:t>
      </w:r>
      <w:r w:rsidRPr="00791C77">
        <w:t>shall regulate, permit and manage vehicular access to and from</w:t>
      </w:r>
      <w:r w:rsidR="00144712">
        <w:t xml:space="preserve"> Monroe County </w:t>
      </w:r>
      <w:r w:rsidR="00561695" w:rsidRPr="00791C77">
        <w:t>highway</w:t>
      </w:r>
      <w:r w:rsidR="00144712">
        <w:t>s</w:t>
      </w:r>
      <w:r w:rsidRPr="00791C77">
        <w:t>,</w:t>
      </w:r>
      <w:r w:rsidR="0080052C">
        <w:t xml:space="preserve"> to and</w:t>
      </w:r>
      <w:r w:rsidRPr="00791C77">
        <w:t xml:space="preserve"> from any property adjoining the </w:t>
      </w:r>
      <w:r w:rsidR="00561695" w:rsidRPr="00791C77">
        <w:t>highway</w:t>
      </w:r>
      <w:r w:rsidRPr="00791C77">
        <w:t>.</w:t>
      </w:r>
    </w:p>
    <w:p w:rsidR="009679C2" w:rsidRPr="00A3718D" w:rsidRDefault="009679C2" w:rsidP="00144712">
      <w:pPr>
        <w:pStyle w:val="Default"/>
        <w:spacing w:after="120"/>
        <w:jc w:val="both"/>
        <w:rPr>
          <w:rFonts w:ascii="Times New Roman" w:hAnsi="Times New Roman" w:cs="Times New Roman"/>
        </w:rPr>
      </w:pPr>
      <w:r w:rsidRPr="00144712">
        <w:rPr>
          <w:rFonts w:ascii="Times New Roman" w:hAnsi="Times New Roman" w:cs="Times New Roman"/>
          <w:spacing w:val="-4"/>
        </w:rPr>
        <w:t xml:space="preserve">This </w:t>
      </w:r>
      <w:r w:rsidR="00A3718D" w:rsidRPr="00144712">
        <w:rPr>
          <w:rFonts w:ascii="Times New Roman" w:hAnsi="Times New Roman" w:cs="Times New Roman"/>
          <w:spacing w:val="-4"/>
        </w:rPr>
        <w:t>policy</w:t>
      </w:r>
      <w:r w:rsidRPr="00144712">
        <w:rPr>
          <w:rFonts w:ascii="Times New Roman" w:hAnsi="Times New Roman" w:cs="Times New Roman"/>
          <w:spacing w:val="-4"/>
        </w:rPr>
        <w:t xml:space="preserve"> shall apply to all access facilities providing, or proposed to provide, </w:t>
      </w:r>
      <w:r w:rsidR="00A3718D" w:rsidRPr="00144712">
        <w:rPr>
          <w:rFonts w:ascii="Times New Roman" w:hAnsi="Times New Roman" w:cs="Times New Roman"/>
          <w:spacing w:val="-4"/>
        </w:rPr>
        <w:t>access</w:t>
      </w:r>
      <w:r w:rsidRPr="00144712">
        <w:rPr>
          <w:rFonts w:ascii="Times New Roman" w:hAnsi="Times New Roman" w:cs="Times New Roman"/>
          <w:spacing w:val="-4"/>
        </w:rPr>
        <w:t xml:space="preserve"> </w:t>
      </w:r>
      <w:r w:rsidR="00144712" w:rsidRPr="00144712">
        <w:rPr>
          <w:rFonts w:ascii="Times New Roman" w:hAnsi="Times New Roman" w:cs="Times New Roman"/>
          <w:spacing w:val="-4"/>
        </w:rPr>
        <w:t xml:space="preserve">to and </w:t>
      </w:r>
      <w:r w:rsidRPr="00144712">
        <w:rPr>
          <w:rFonts w:ascii="Times New Roman" w:hAnsi="Times New Roman" w:cs="Times New Roman"/>
          <w:spacing w:val="-4"/>
        </w:rPr>
        <w:t>from a</w:t>
      </w:r>
      <w:r w:rsidRPr="00A3718D">
        <w:rPr>
          <w:rFonts w:ascii="Times New Roman" w:hAnsi="Times New Roman" w:cs="Times New Roman"/>
        </w:rPr>
        <w:t xml:space="preserve"> </w:t>
      </w:r>
      <w:r w:rsidR="00A3718D" w:rsidRPr="00144712">
        <w:rPr>
          <w:rFonts w:ascii="Times New Roman" w:hAnsi="Times New Roman" w:cs="Times New Roman"/>
          <w:spacing w:val="-4"/>
        </w:rPr>
        <w:t>c</w:t>
      </w:r>
      <w:r w:rsidRPr="00144712">
        <w:rPr>
          <w:rFonts w:ascii="Times New Roman" w:hAnsi="Times New Roman" w:cs="Times New Roman"/>
          <w:spacing w:val="-4"/>
        </w:rPr>
        <w:t xml:space="preserve">ounty </w:t>
      </w:r>
      <w:r w:rsidR="00A3718D" w:rsidRPr="00144712">
        <w:rPr>
          <w:rFonts w:ascii="Times New Roman" w:hAnsi="Times New Roman" w:cs="Times New Roman"/>
          <w:spacing w:val="-4"/>
        </w:rPr>
        <w:t>h</w:t>
      </w:r>
      <w:r w:rsidRPr="00144712">
        <w:rPr>
          <w:rFonts w:ascii="Times New Roman" w:hAnsi="Times New Roman" w:cs="Times New Roman"/>
          <w:spacing w:val="-4"/>
        </w:rPr>
        <w:t xml:space="preserve">ighway to </w:t>
      </w:r>
      <w:r w:rsidR="00144712" w:rsidRPr="00144712">
        <w:rPr>
          <w:rFonts w:ascii="Times New Roman" w:hAnsi="Times New Roman" w:cs="Times New Roman"/>
          <w:spacing w:val="-4"/>
        </w:rPr>
        <w:t xml:space="preserve">and from </w:t>
      </w:r>
      <w:r w:rsidRPr="00144712">
        <w:rPr>
          <w:rFonts w:ascii="Times New Roman" w:hAnsi="Times New Roman" w:cs="Times New Roman"/>
          <w:spacing w:val="-4"/>
        </w:rPr>
        <w:t>any property</w:t>
      </w:r>
      <w:r w:rsidR="00AE7567">
        <w:rPr>
          <w:rFonts w:ascii="Times New Roman" w:hAnsi="Times New Roman" w:cs="Times New Roman"/>
          <w:spacing w:val="-4"/>
        </w:rPr>
        <w:t>, upon</w:t>
      </w:r>
      <w:r w:rsidRPr="00144712">
        <w:rPr>
          <w:rFonts w:ascii="Times New Roman" w:hAnsi="Times New Roman" w:cs="Times New Roman"/>
          <w:spacing w:val="-4"/>
        </w:rPr>
        <w:t xml:space="preserve"> enactment of th</w:t>
      </w:r>
      <w:r w:rsidR="00A3718D" w:rsidRPr="00144712">
        <w:rPr>
          <w:rFonts w:ascii="Times New Roman" w:hAnsi="Times New Roman" w:cs="Times New Roman"/>
          <w:spacing w:val="-4"/>
        </w:rPr>
        <w:t>e</w:t>
      </w:r>
      <w:r w:rsidRPr="00144712">
        <w:rPr>
          <w:rFonts w:ascii="Times New Roman" w:hAnsi="Times New Roman" w:cs="Times New Roman"/>
          <w:spacing w:val="-4"/>
        </w:rPr>
        <w:t xml:space="preserve"> </w:t>
      </w:r>
      <w:r w:rsidR="00A3718D" w:rsidRPr="00144712">
        <w:rPr>
          <w:rFonts w:ascii="Times New Roman" w:hAnsi="Times New Roman" w:cs="Times New Roman"/>
          <w:spacing w:val="-4"/>
        </w:rPr>
        <w:t xml:space="preserve">policy </w:t>
      </w:r>
      <w:r w:rsidRPr="00144712">
        <w:rPr>
          <w:rFonts w:ascii="Times New Roman" w:hAnsi="Times New Roman" w:cs="Times New Roman"/>
          <w:spacing w:val="-4"/>
        </w:rPr>
        <w:t xml:space="preserve">by the </w:t>
      </w:r>
      <w:r w:rsidR="00A3718D" w:rsidRPr="00144712">
        <w:rPr>
          <w:rFonts w:ascii="Times New Roman" w:hAnsi="Times New Roman" w:cs="Times New Roman"/>
          <w:spacing w:val="-4"/>
        </w:rPr>
        <w:t>Board of Supervisors</w:t>
      </w:r>
      <w:r w:rsidRPr="00A3718D">
        <w:rPr>
          <w:rFonts w:ascii="Times New Roman" w:hAnsi="Times New Roman" w:cs="Times New Roman"/>
        </w:rPr>
        <w:t xml:space="preserve">. </w:t>
      </w:r>
    </w:p>
    <w:p w:rsidR="009679C2" w:rsidRDefault="009679C2" w:rsidP="000E5DD3">
      <w:pPr>
        <w:widowControl/>
        <w:autoSpaceDE/>
        <w:autoSpaceDN/>
        <w:adjustRightInd/>
        <w:spacing w:after="60"/>
        <w:jc w:val="both"/>
      </w:pPr>
      <w:r w:rsidRPr="00A3718D">
        <w:t xml:space="preserve">This </w:t>
      </w:r>
      <w:r w:rsidR="00A3718D">
        <w:t>policy</w:t>
      </w:r>
      <w:r w:rsidRPr="00A3718D">
        <w:t xml:space="preserve"> shall not be </w:t>
      </w:r>
      <w:r w:rsidR="00E13E45">
        <w:t>interpreted</w:t>
      </w:r>
      <w:r w:rsidR="00E13E45" w:rsidRPr="00A3718D">
        <w:t xml:space="preserve"> </w:t>
      </w:r>
      <w:r w:rsidRPr="00A3718D">
        <w:t xml:space="preserve">in any manner or form to limit or restrict the authority of the </w:t>
      </w:r>
      <w:r w:rsidR="00A3718D">
        <w:t>MCHD</w:t>
      </w:r>
      <w:r w:rsidRPr="00A3718D">
        <w:t xml:space="preserve"> to maintain, operate, improve, constr</w:t>
      </w:r>
      <w:r w:rsidR="00A3718D">
        <w:t>uct, reconstruct, manage, widen</w:t>
      </w:r>
      <w:r w:rsidRPr="00A3718D">
        <w:t xml:space="preserve"> or expand any </w:t>
      </w:r>
      <w:r w:rsidR="00A3718D">
        <w:t>c</w:t>
      </w:r>
      <w:r w:rsidRPr="00A3718D">
        <w:t xml:space="preserve">ounty </w:t>
      </w:r>
      <w:r w:rsidR="00A3718D">
        <w:t>h</w:t>
      </w:r>
      <w:r w:rsidRPr="00A3718D">
        <w:t xml:space="preserve">ighway as may be best determined, as provided by law, including the modification, restriction or </w:t>
      </w:r>
      <w:r w:rsidRPr="000E5DD3">
        <w:rPr>
          <w:spacing w:val="-2"/>
        </w:rPr>
        <w:t xml:space="preserve">elimination of any access permitted under this </w:t>
      </w:r>
      <w:r w:rsidR="00A3718D" w:rsidRPr="000E5DD3">
        <w:rPr>
          <w:spacing w:val="-2"/>
        </w:rPr>
        <w:t>policy</w:t>
      </w:r>
      <w:r w:rsidRPr="000E5DD3">
        <w:rPr>
          <w:spacing w:val="-2"/>
        </w:rPr>
        <w:t xml:space="preserve"> or permitted prior to the adoption of this </w:t>
      </w:r>
      <w:r w:rsidR="00A3718D" w:rsidRPr="000E5DD3">
        <w:rPr>
          <w:spacing w:val="-2"/>
        </w:rPr>
        <w:t>policy</w:t>
      </w:r>
      <w:r w:rsidR="00A3718D">
        <w:t>.</w:t>
      </w:r>
    </w:p>
    <w:p w:rsidR="00D31F2E" w:rsidRPr="004D765B" w:rsidRDefault="00D31F2E" w:rsidP="00D31F2E">
      <w:pPr>
        <w:spacing w:before="240" w:after="60"/>
        <w:rPr>
          <w:b/>
        </w:rPr>
      </w:pPr>
      <w:r>
        <w:rPr>
          <w:b/>
        </w:rPr>
        <w:t>B</w:t>
      </w:r>
      <w:r w:rsidRPr="004D765B">
        <w:rPr>
          <w:b/>
        </w:rPr>
        <w:t xml:space="preserve">)  </w:t>
      </w:r>
      <w:r>
        <w:rPr>
          <w:b/>
        </w:rPr>
        <w:t>PRE</w:t>
      </w:r>
      <w:r w:rsidR="00D01CA9">
        <w:rPr>
          <w:b/>
        </w:rPr>
        <w:t xml:space="preserve">VIOUS </w:t>
      </w:r>
      <w:r>
        <w:rPr>
          <w:b/>
        </w:rPr>
        <w:t>POLICY REPEALED</w:t>
      </w:r>
    </w:p>
    <w:p w:rsidR="00D01CA9" w:rsidRDefault="00D01CA9" w:rsidP="00D01CA9">
      <w:pPr>
        <w:pStyle w:val="Default"/>
        <w:spacing w:after="60"/>
        <w:jc w:val="both"/>
        <w:rPr>
          <w:rFonts w:ascii="Times New Roman" w:hAnsi="Times New Roman" w:cs="Times New Roman"/>
          <w:bCs/>
        </w:rPr>
      </w:pPr>
      <w:r w:rsidRPr="00D01CA9">
        <w:rPr>
          <w:rFonts w:ascii="Times New Roman" w:hAnsi="Times New Roman" w:cs="Times New Roman"/>
          <w:bCs/>
        </w:rPr>
        <w:t>Any previous policy or practice, formal or informal, governing access to county highways is hereby repealed, provided such repeal shall not affect the right of the MCHD to institute any action at law or in equity to require compliance or prosecute violations thereunder.  The MCHD shall reserve all such causes of action and not excuse any violation under prior rules and regulations.</w:t>
      </w:r>
    </w:p>
    <w:p w:rsidR="00BF5C72" w:rsidRPr="00D01CA9" w:rsidRDefault="00BF5C72" w:rsidP="00D01CA9">
      <w:pPr>
        <w:pStyle w:val="Default"/>
        <w:spacing w:after="60"/>
        <w:jc w:val="both"/>
        <w:rPr>
          <w:rFonts w:ascii="Times New Roman" w:hAnsi="Times New Roman" w:cs="Times New Roman"/>
          <w:bCs/>
        </w:rPr>
      </w:pPr>
    </w:p>
    <w:p w:rsidR="009679C2" w:rsidRPr="00A3718D" w:rsidRDefault="00D01CA9" w:rsidP="00D01CA9">
      <w:pPr>
        <w:pStyle w:val="Default"/>
        <w:spacing w:before="240" w:after="60"/>
        <w:rPr>
          <w:rFonts w:ascii="Times New Roman" w:hAnsi="Times New Roman" w:cs="Times New Roman"/>
        </w:rPr>
      </w:pPr>
      <w:r>
        <w:rPr>
          <w:rFonts w:ascii="Times New Roman" w:hAnsi="Times New Roman" w:cs="Times New Roman"/>
          <w:b/>
          <w:bCs/>
        </w:rPr>
        <w:lastRenderedPageBreak/>
        <w:t>C</w:t>
      </w:r>
      <w:r w:rsidR="00462949">
        <w:rPr>
          <w:rFonts w:ascii="Times New Roman" w:hAnsi="Times New Roman" w:cs="Times New Roman"/>
          <w:b/>
          <w:bCs/>
        </w:rPr>
        <w:t>)  INTERPRETATION</w:t>
      </w:r>
    </w:p>
    <w:p w:rsidR="009679C2" w:rsidRPr="00A3718D" w:rsidRDefault="009679C2" w:rsidP="00CA52EB">
      <w:pPr>
        <w:pStyle w:val="Default"/>
        <w:spacing w:after="60"/>
        <w:jc w:val="both"/>
        <w:rPr>
          <w:rFonts w:ascii="Times New Roman" w:hAnsi="Times New Roman" w:cs="Times New Roman"/>
        </w:rPr>
      </w:pPr>
      <w:r w:rsidRPr="00CA52EB">
        <w:rPr>
          <w:rFonts w:ascii="Times New Roman" w:hAnsi="Times New Roman" w:cs="Times New Roman"/>
        </w:rPr>
        <w:t xml:space="preserve">The </w:t>
      </w:r>
      <w:r w:rsidR="00A3718D" w:rsidRPr="00CA52EB">
        <w:rPr>
          <w:rFonts w:ascii="Times New Roman" w:hAnsi="Times New Roman" w:cs="Times New Roman"/>
        </w:rPr>
        <w:t>M</w:t>
      </w:r>
      <w:r w:rsidR="00CA52EB" w:rsidRPr="00CA52EB">
        <w:rPr>
          <w:rFonts w:ascii="Times New Roman" w:hAnsi="Times New Roman" w:cs="Times New Roman"/>
        </w:rPr>
        <w:t>CHD</w:t>
      </w:r>
      <w:r w:rsidRPr="00CA52EB">
        <w:rPr>
          <w:rFonts w:ascii="Times New Roman" w:hAnsi="Times New Roman" w:cs="Times New Roman"/>
        </w:rPr>
        <w:t xml:space="preserve"> shall render any interpretations of this </w:t>
      </w:r>
      <w:r w:rsidR="00A3718D" w:rsidRPr="00CA52EB">
        <w:rPr>
          <w:rFonts w:ascii="Times New Roman" w:hAnsi="Times New Roman" w:cs="Times New Roman"/>
        </w:rPr>
        <w:t>policy</w:t>
      </w:r>
      <w:r w:rsidRPr="00CA52EB">
        <w:rPr>
          <w:rFonts w:ascii="Times New Roman" w:hAnsi="Times New Roman" w:cs="Times New Roman"/>
        </w:rPr>
        <w:t xml:space="preserve"> which </w:t>
      </w:r>
      <w:r w:rsidR="00791C77">
        <w:rPr>
          <w:rFonts w:ascii="Times New Roman" w:hAnsi="Times New Roman" w:cs="Times New Roman"/>
        </w:rPr>
        <w:t>are</w:t>
      </w:r>
      <w:r w:rsidRPr="00CA52EB">
        <w:rPr>
          <w:rFonts w:ascii="Times New Roman" w:hAnsi="Times New Roman" w:cs="Times New Roman"/>
        </w:rPr>
        <w:t xml:space="preserve"> necessary to promote </w:t>
      </w:r>
      <w:r w:rsidR="00791C77">
        <w:rPr>
          <w:rFonts w:ascii="Times New Roman" w:hAnsi="Times New Roman" w:cs="Times New Roman"/>
        </w:rPr>
        <w:t xml:space="preserve">the </w:t>
      </w:r>
      <w:r w:rsidRPr="00CA52EB">
        <w:rPr>
          <w:rFonts w:ascii="Times New Roman" w:hAnsi="Times New Roman" w:cs="Times New Roman"/>
        </w:rPr>
        <w:t>efficient</w:t>
      </w:r>
      <w:r w:rsidRPr="00A3718D">
        <w:rPr>
          <w:rFonts w:ascii="Times New Roman" w:hAnsi="Times New Roman" w:cs="Times New Roman"/>
        </w:rPr>
        <w:t xml:space="preserve"> administration and review of access requests.</w:t>
      </w:r>
      <w:r w:rsidR="00A3718D">
        <w:rPr>
          <w:rFonts w:ascii="Times New Roman" w:hAnsi="Times New Roman" w:cs="Times New Roman"/>
        </w:rPr>
        <w:t xml:space="preserve">  </w:t>
      </w:r>
      <w:r w:rsidRPr="00A3718D">
        <w:rPr>
          <w:rFonts w:ascii="Times New Roman" w:hAnsi="Times New Roman" w:cs="Times New Roman"/>
        </w:rPr>
        <w:t xml:space="preserve">This </w:t>
      </w:r>
      <w:r w:rsidR="00462949">
        <w:rPr>
          <w:rFonts w:ascii="Times New Roman" w:hAnsi="Times New Roman" w:cs="Times New Roman"/>
        </w:rPr>
        <w:t>policy</w:t>
      </w:r>
      <w:r w:rsidRPr="00A3718D">
        <w:rPr>
          <w:rFonts w:ascii="Times New Roman" w:hAnsi="Times New Roman" w:cs="Times New Roman"/>
        </w:rPr>
        <w:t xml:space="preserve"> shall be interpreted strictly and in accordance with </w:t>
      </w:r>
      <w:r w:rsidR="00462949">
        <w:rPr>
          <w:rFonts w:ascii="Times New Roman" w:hAnsi="Times New Roman" w:cs="Times New Roman"/>
        </w:rPr>
        <w:t xml:space="preserve">the standards set forth herein.  </w:t>
      </w:r>
      <w:r w:rsidRPr="00A3718D">
        <w:rPr>
          <w:rFonts w:ascii="Times New Roman" w:hAnsi="Times New Roman" w:cs="Times New Roman"/>
        </w:rPr>
        <w:t xml:space="preserve">Whenever any provision of this </w:t>
      </w:r>
      <w:r w:rsidR="00462949">
        <w:rPr>
          <w:rFonts w:ascii="Times New Roman" w:hAnsi="Times New Roman" w:cs="Times New Roman"/>
        </w:rPr>
        <w:t xml:space="preserve">policy </w:t>
      </w:r>
      <w:r w:rsidR="00CA52EB">
        <w:rPr>
          <w:rFonts w:ascii="Times New Roman" w:hAnsi="Times New Roman" w:cs="Times New Roman"/>
        </w:rPr>
        <w:t xml:space="preserve">coincides </w:t>
      </w:r>
      <w:r w:rsidR="00CA52EB" w:rsidRPr="00082E66">
        <w:rPr>
          <w:rFonts w:ascii="Times New Roman" w:hAnsi="Times New Roman" w:cs="Times New Roman"/>
        </w:rPr>
        <w:t>with or</w:t>
      </w:r>
      <w:r w:rsidRPr="00082E66">
        <w:rPr>
          <w:rFonts w:ascii="Times New Roman" w:hAnsi="Times New Roman" w:cs="Times New Roman"/>
        </w:rPr>
        <w:t xml:space="preserve"> contradicts any other provision of this </w:t>
      </w:r>
      <w:r w:rsidR="00462949" w:rsidRPr="00082E66">
        <w:rPr>
          <w:rFonts w:ascii="Times New Roman" w:hAnsi="Times New Roman" w:cs="Times New Roman"/>
        </w:rPr>
        <w:t>policy</w:t>
      </w:r>
      <w:r w:rsidR="00791C77">
        <w:rPr>
          <w:rFonts w:ascii="Times New Roman" w:hAnsi="Times New Roman" w:cs="Times New Roman"/>
        </w:rPr>
        <w:t xml:space="preserve">, </w:t>
      </w:r>
      <w:r w:rsidRPr="00082E66">
        <w:rPr>
          <w:rFonts w:ascii="Times New Roman" w:hAnsi="Times New Roman" w:cs="Times New Roman"/>
        </w:rPr>
        <w:t xml:space="preserve">any other </w:t>
      </w:r>
      <w:r w:rsidR="00462949" w:rsidRPr="00082E66">
        <w:rPr>
          <w:rFonts w:ascii="Times New Roman" w:hAnsi="Times New Roman" w:cs="Times New Roman"/>
        </w:rPr>
        <w:t>Monroe</w:t>
      </w:r>
      <w:r w:rsidR="00462949">
        <w:rPr>
          <w:rFonts w:ascii="Times New Roman" w:hAnsi="Times New Roman" w:cs="Times New Roman"/>
        </w:rPr>
        <w:t xml:space="preserve"> </w:t>
      </w:r>
      <w:r w:rsidRPr="00A3718D">
        <w:rPr>
          <w:rFonts w:ascii="Times New Roman" w:hAnsi="Times New Roman" w:cs="Times New Roman"/>
        </w:rPr>
        <w:t xml:space="preserve">County </w:t>
      </w:r>
      <w:r w:rsidR="00462949">
        <w:rPr>
          <w:rFonts w:ascii="Times New Roman" w:hAnsi="Times New Roman" w:cs="Times New Roman"/>
        </w:rPr>
        <w:t>o</w:t>
      </w:r>
      <w:r w:rsidRPr="00A3718D">
        <w:rPr>
          <w:rFonts w:ascii="Times New Roman" w:hAnsi="Times New Roman" w:cs="Times New Roman"/>
        </w:rPr>
        <w:t>rdinance</w:t>
      </w:r>
      <w:r w:rsidR="00462949">
        <w:rPr>
          <w:rFonts w:ascii="Times New Roman" w:hAnsi="Times New Roman" w:cs="Times New Roman"/>
        </w:rPr>
        <w:t>,</w:t>
      </w:r>
      <w:r w:rsidR="008D31BA">
        <w:rPr>
          <w:rFonts w:ascii="Times New Roman" w:hAnsi="Times New Roman" w:cs="Times New Roman"/>
        </w:rPr>
        <w:t xml:space="preserve"> or any other statute,</w:t>
      </w:r>
      <w:r w:rsidRPr="00A3718D">
        <w:rPr>
          <w:rFonts w:ascii="Times New Roman" w:hAnsi="Times New Roman" w:cs="Times New Roman"/>
        </w:rPr>
        <w:t xml:space="preserve"> regulation or </w:t>
      </w:r>
      <w:r w:rsidR="008D31BA">
        <w:rPr>
          <w:rFonts w:ascii="Times New Roman" w:hAnsi="Times New Roman" w:cs="Times New Roman"/>
        </w:rPr>
        <w:t xml:space="preserve">administrative </w:t>
      </w:r>
      <w:r w:rsidRPr="00A3718D">
        <w:rPr>
          <w:rFonts w:ascii="Times New Roman" w:hAnsi="Times New Roman" w:cs="Times New Roman"/>
        </w:rPr>
        <w:t xml:space="preserve">rule, the more restrictive or higher standard shall control. </w:t>
      </w:r>
    </w:p>
    <w:p w:rsidR="009679C2" w:rsidRPr="00462949" w:rsidRDefault="00D01CA9" w:rsidP="00462949">
      <w:pPr>
        <w:pStyle w:val="Default"/>
        <w:spacing w:before="240" w:after="60"/>
        <w:rPr>
          <w:rFonts w:ascii="Times New Roman" w:hAnsi="Times New Roman" w:cs="Times New Roman"/>
          <w:b/>
        </w:rPr>
      </w:pPr>
      <w:r>
        <w:rPr>
          <w:rFonts w:ascii="Times New Roman" w:hAnsi="Times New Roman" w:cs="Times New Roman"/>
          <w:b/>
        </w:rPr>
        <w:t>D</w:t>
      </w:r>
      <w:r w:rsidR="00462949" w:rsidRPr="00462949">
        <w:rPr>
          <w:rFonts w:ascii="Times New Roman" w:hAnsi="Times New Roman" w:cs="Times New Roman"/>
          <w:b/>
        </w:rPr>
        <w:t>)  SEVERABILITY</w:t>
      </w:r>
    </w:p>
    <w:p w:rsidR="009679C2" w:rsidRPr="00A3718D" w:rsidRDefault="009679C2" w:rsidP="002F6C5F">
      <w:pPr>
        <w:pStyle w:val="Default"/>
        <w:spacing w:after="60"/>
        <w:jc w:val="both"/>
        <w:rPr>
          <w:rFonts w:ascii="Times New Roman" w:hAnsi="Times New Roman" w:cs="Times New Roman"/>
        </w:rPr>
      </w:pPr>
      <w:r w:rsidRPr="00A3718D">
        <w:rPr>
          <w:rFonts w:ascii="Times New Roman" w:hAnsi="Times New Roman" w:cs="Times New Roman"/>
        </w:rPr>
        <w:t>Each chapter, section, subsection, paragraph, subparagraph, sentence, clause, phrase, word, provision, rule</w:t>
      </w:r>
      <w:r w:rsidR="00462949">
        <w:rPr>
          <w:rFonts w:ascii="Times New Roman" w:hAnsi="Times New Roman" w:cs="Times New Roman"/>
        </w:rPr>
        <w:t xml:space="preserve">, </w:t>
      </w:r>
      <w:r w:rsidRPr="00A3718D">
        <w:rPr>
          <w:rFonts w:ascii="Times New Roman" w:hAnsi="Times New Roman" w:cs="Times New Roman"/>
        </w:rPr>
        <w:t>regulation or restriction established by this</w:t>
      </w:r>
      <w:r w:rsidR="00462949">
        <w:rPr>
          <w:rFonts w:ascii="Times New Roman" w:hAnsi="Times New Roman" w:cs="Times New Roman"/>
        </w:rPr>
        <w:t xml:space="preserve"> policy,</w:t>
      </w:r>
      <w:r w:rsidRPr="00A3718D">
        <w:rPr>
          <w:rFonts w:ascii="Times New Roman" w:hAnsi="Times New Roman" w:cs="Times New Roman"/>
        </w:rPr>
        <w:t xml:space="preserve"> or any amendments thereto</w:t>
      </w:r>
      <w:r w:rsidR="00462949">
        <w:rPr>
          <w:rFonts w:ascii="Times New Roman" w:hAnsi="Times New Roman" w:cs="Times New Roman"/>
        </w:rPr>
        <w:t>,</w:t>
      </w:r>
      <w:r w:rsidRPr="00A3718D">
        <w:rPr>
          <w:rFonts w:ascii="Times New Roman" w:hAnsi="Times New Roman" w:cs="Times New Roman"/>
        </w:rPr>
        <w:t xml:space="preserve"> are hereby declared to be separable and independent, i</w:t>
      </w:r>
      <w:r w:rsidR="001E7945">
        <w:rPr>
          <w:rFonts w:ascii="Times New Roman" w:hAnsi="Times New Roman" w:cs="Times New Roman"/>
        </w:rPr>
        <w:t>n accordance with the following:</w:t>
      </w:r>
      <w:r w:rsidRPr="00A3718D">
        <w:rPr>
          <w:rFonts w:ascii="Times New Roman" w:hAnsi="Times New Roman" w:cs="Times New Roman"/>
        </w:rPr>
        <w:t xml:space="preserve"> </w:t>
      </w:r>
    </w:p>
    <w:p w:rsidR="009679C2" w:rsidRPr="00A3718D" w:rsidRDefault="00A63619" w:rsidP="00E055A6">
      <w:pPr>
        <w:pStyle w:val="Default"/>
        <w:numPr>
          <w:ilvl w:val="0"/>
          <w:numId w:val="3"/>
        </w:numPr>
        <w:spacing w:after="120"/>
        <w:jc w:val="both"/>
        <w:rPr>
          <w:rFonts w:ascii="Times New Roman" w:hAnsi="Times New Roman" w:cs="Times New Roman"/>
        </w:rPr>
      </w:pPr>
      <w:r>
        <w:rPr>
          <w:rFonts w:ascii="Times New Roman" w:hAnsi="Times New Roman" w:cs="Times New Roman"/>
        </w:rPr>
        <w:t xml:space="preserve">Should </w:t>
      </w:r>
      <w:r w:rsidR="009679C2" w:rsidRPr="00A3718D">
        <w:rPr>
          <w:rFonts w:ascii="Times New Roman" w:hAnsi="Times New Roman" w:cs="Times New Roman"/>
        </w:rPr>
        <w:t xml:space="preserve">a court of competent jurisdiction adjudge any provision of this </w:t>
      </w:r>
      <w:r w:rsidR="00462949">
        <w:rPr>
          <w:rFonts w:ascii="Times New Roman" w:hAnsi="Times New Roman" w:cs="Times New Roman"/>
        </w:rPr>
        <w:t>policy</w:t>
      </w:r>
      <w:r w:rsidR="009679C2" w:rsidRPr="00A3718D">
        <w:rPr>
          <w:rFonts w:ascii="Times New Roman" w:hAnsi="Times New Roman" w:cs="Times New Roman"/>
        </w:rPr>
        <w:t xml:space="preserve"> to be invalid, such judgment shall not affect any provision not specifically included in the judgment. </w:t>
      </w:r>
    </w:p>
    <w:p w:rsidR="009679C2" w:rsidRPr="00A63619" w:rsidRDefault="00A63619" w:rsidP="00E055A6">
      <w:pPr>
        <w:pStyle w:val="Default"/>
        <w:numPr>
          <w:ilvl w:val="0"/>
          <w:numId w:val="3"/>
        </w:numPr>
        <w:spacing w:after="60"/>
        <w:jc w:val="both"/>
        <w:rPr>
          <w:rFonts w:ascii="Times New Roman" w:hAnsi="Times New Roman" w:cs="Times New Roman"/>
        </w:rPr>
      </w:pPr>
      <w:r w:rsidRPr="00A63619">
        <w:rPr>
          <w:rFonts w:ascii="Times New Roman" w:hAnsi="Times New Roman" w:cs="Times New Roman"/>
          <w:spacing w:val="-4"/>
        </w:rPr>
        <w:t xml:space="preserve">Should a </w:t>
      </w:r>
      <w:r w:rsidR="009679C2" w:rsidRPr="00A63619">
        <w:rPr>
          <w:rFonts w:ascii="Times New Roman" w:hAnsi="Times New Roman" w:cs="Times New Roman"/>
          <w:spacing w:val="-4"/>
        </w:rPr>
        <w:t xml:space="preserve">court of competent jurisdiction adjudge </w:t>
      </w:r>
      <w:r w:rsidRPr="00A63619">
        <w:rPr>
          <w:rFonts w:ascii="Times New Roman" w:hAnsi="Times New Roman" w:cs="Times New Roman"/>
          <w:spacing w:val="-4"/>
        </w:rPr>
        <w:t xml:space="preserve">to be </w:t>
      </w:r>
      <w:r w:rsidR="009679C2" w:rsidRPr="00A63619">
        <w:rPr>
          <w:rFonts w:ascii="Times New Roman" w:hAnsi="Times New Roman" w:cs="Times New Roman"/>
          <w:spacing w:val="-4"/>
        </w:rPr>
        <w:t xml:space="preserve">invalid </w:t>
      </w:r>
      <w:r w:rsidRPr="00A63619">
        <w:rPr>
          <w:rFonts w:ascii="Times New Roman" w:hAnsi="Times New Roman" w:cs="Times New Roman"/>
          <w:spacing w:val="-4"/>
        </w:rPr>
        <w:t>the</w:t>
      </w:r>
      <w:r w:rsidR="009679C2" w:rsidRPr="00A63619">
        <w:rPr>
          <w:rFonts w:ascii="Times New Roman" w:hAnsi="Times New Roman" w:cs="Times New Roman"/>
          <w:spacing w:val="-4"/>
        </w:rPr>
        <w:t xml:space="preserve"> application of any provision</w:t>
      </w:r>
      <w:r w:rsidR="009679C2" w:rsidRPr="00A63619">
        <w:rPr>
          <w:rFonts w:ascii="Times New Roman" w:hAnsi="Times New Roman" w:cs="Times New Roman"/>
        </w:rPr>
        <w:t xml:space="preserve"> of this </w:t>
      </w:r>
      <w:r w:rsidR="00462949" w:rsidRPr="00A63619">
        <w:rPr>
          <w:rFonts w:ascii="Times New Roman" w:hAnsi="Times New Roman" w:cs="Times New Roman"/>
        </w:rPr>
        <w:t>policy</w:t>
      </w:r>
      <w:r w:rsidR="009679C2" w:rsidRPr="00A63619">
        <w:rPr>
          <w:rFonts w:ascii="Times New Roman" w:hAnsi="Times New Roman" w:cs="Times New Roman"/>
        </w:rPr>
        <w:t xml:space="preserve"> to a particular proper</w:t>
      </w:r>
      <w:r w:rsidR="00462949" w:rsidRPr="00A63619">
        <w:rPr>
          <w:rFonts w:ascii="Times New Roman" w:hAnsi="Times New Roman" w:cs="Times New Roman"/>
        </w:rPr>
        <w:t xml:space="preserve">ty, </w:t>
      </w:r>
      <w:r w:rsidRPr="00A63619">
        <w:rPr>
          <w:rFonts w:ascii="Times New Roman" w:hAnsi="Times New Roman" w:cs="Times New Roman"/>
        </w:rPr>
        <w:t xml:space="preserve">development, </w:t>
      </w:r>
      <w:r w:rsidR="00462949" w:rsidRPr="00A63619">
        <w:rPr>
          <w:rFonts w:ascii="Times New Roman" w:hAnsi="Times New Roman" w:cs="Times New Roman"/>
        </w:rPr>
        <w:t>access, highway improvement</w:t>
      </w:r>
      <w:r w:rsidR="009679C2" w:rsidRPr="00A63619">
        <w:rPr>
          <w:rFonts w:ascii="Times New Roman" w:hAnsi="Times New Roman" w:cs="Times New Roman"/>
        </w:rPr>
        <w:t xml:space="preserve"> or access facility, such judgment shall not affect the application of the provisions to any property, access</w:t>
      </w:r>
      <w:r w:rsidR="00462949" w:rsidRPr="00A63619">
        <w:rPr>
          <w:rFonts w:ascii="Times New Roman" w:hAnsi="Times New Roman" w:cs="Times New Roman"/>
        </w:rPr>
        <w:t xml:space="preserve"> or</w:t>
      </w:r>
      <w:r w:rsidR="009679C2" w:rsidRPr="00A63619">
        <w:rPr>
          <w:rFonts w:ascii="Times New Roman" w:hAnsi="Times New Roman" w:cs="Times New Roman"/>
        </w:rPr>
        <w:t xml:space="preserve"> highway improvement not specifically included in the judgment. </w:t>
      </w:r>
    </w:p>
    <w:p w:rsidR="009679C2" w:rsidRPr="00462949" w:rsidRDefault="00D01CA9" w:rsidP="00462949">
      <w:pPr>
        <w:pStyle w:val="Default"/>
        <w:spacing w:before="240" w:after="60"/>
        <w:rPr>
          <w:rFonts w:ascii="Times New Roman" w:hAnsi="Times New Roman" w:cs="Times New Roman"/>
          <w:b/>
        </w:rPr>
      </w:pPr>
      <w:r>
        <w:rPr>
          <w:rFonts w:ascii="Times New Roman" w:hAnsi="Times New Roman" w:cs="Times New Roman"/>
          <w:b/>
        </w:rPr>
        <w:t>E</w:t>
      </w:r>
      <w:r w:rsidR="00462949" w:rsidRPr="00462949">
        <w:rPr>
          <w:rFonts w:ascii="Times New Roman" w:hAnsi="Times New Roman" w:cs="Times New Roman"/>
          <w:b/>
        </w:rPr>
        <w:t xml:space="preserve">)  </w:t>
      </w:r>
      <w:r w:rsidR="00F31BEB">
        <w:rPr>
          <w:rFonts w:ascii="Times New Roman" w:hAnsi="Times New Roman" w:cs="Times New Roman"/>
          <w:b/>
        </w:rPr>
        <w:t xml:space="preserve">RESOLUTION OF </w:t>
      </w:r>
      <w:r w:rsidR="00A361F4">
        <w:rPr>
          <w:rFonts w:ascii="Times New Roman" w:hAnsi="Times New Roman" w:cs="Times New Roman"/>
          <w:b/>
        </w:rPr>
        <w:t>DISPUTES</w:t>
      </w:r>
    </w:p>
    <w:p w:rsidR="00E567D7" w:rsidRDefault="009679C2" w:rsidP="00F05F02">
      <w:pPr>
        <w:widowControl/>
        <w:autoSpaceDE/>
        <w:autoSpaceDN/>
        <w:adjustRightInd/>
        <w:spacing w:after="60"/>
        <w:jc w:val="both"/>
      </w:pPr>
      <w:r w:rsidRPr="00A3718D">
        <w:t xml:space="preserve">In </w:t>
      </w:r>
      <w:r w:rsidR="001B2E84">
        <w:t xml:space="preserve">the event of </w:t>
      </w:r>
      <w:r w:rsidRPr="00A3718D">
        <w:t>any co</w:t>
      </w:r>
      <w:r w:rsidR="00462949">
        <w:t>ntroversy or dispute under this policy</w:t>
      </w:r>
      <w:r w:rsidRPr="00A3718D">
        <w:t xml:space="preserve"> or in any claim </w:t>
      </w:r>
      <w:r w:rsidR="003A7B28">
        <w:t xml:space="preserve">or action </w:t>
      </w:r>
      <w:r w:rsidRPr="00A3718D">
        <w:t xml:space="preserve">arising hereunder or related hereto, whether in contract or tort, they shall be governed by the laws of </w:t>
      </w:r>
      <w:r w:rsidR="00F05F02">
        <w:t xml:space="preserve">the State of </w:t>
      </w:r>
      <w:r w:rsidR="00462949">
        <w:t>Wisconsin</w:t>
      </w:r>
      <w:r w:rsidRPr="00A3718D">
        <w:t xml:space="preserve">. </w:t>
      </w:r>
      <w:r w:rsidR="00462949">
        <w:t xml:space="preserve"> </w:t>
      </w:r>
      <w:r w:rsidRPr="00A3718D">
        <w:t xml:space="preserve">Any </w:t>
      </w:r>
      <w:r w:rsidR="00DD0F76">
        <w:t>claim or action</w:t>
      </w:r>
      <w:r w:rsidRPr="00A3718D">
        <w:t xml:space="preserve"> </w:t>
      </w:r>
      <w:r w:rsidR="00F86C63">
        <w:t xml:space="preserve">arising </w:t>
      </w:r>
      <w:r w:rsidR="00F86C63">
        <w:lastRenderedPageBreak/>
        <w:t xml:space="preserve">from </w:t>
      </w:r>
      <w:r w:rsidR="00F05F02">
        <w:t>the provisions</w:t>
      </w:r>
      <w:r w:rsidR="00F86C63">
        <w:t xml:space="preserve"> </w:t>
      </w:r>
      <w:r w:rsidRPr="00A3718D">
        <w:t xml:space="preserve">of this </w:t>
      </w:r>
      <w:r w:rsidR="00462949">
        <w:t xml:space="preserve">policy </w:t>
      </w:r>
      <w:r w:rsidR="00F86C63">
        <w:t xml:space="preserve">or </w:t>
      </w:r>
      <w:r w:rsidR="00C33800">
        <w:t>administration</w:t>
      </w:r>
      <w:r w:rsidR="00F86C63">
        <w:t xml:space="preserve"> thereof </w:t>
      </w:r>
      <w:r w:rsidR="00462949">
        <w:t xml:space="preserve">shall </w:t>
      </w:r>
      <w:r w:rsidRPr="00A3718D">
        <w:t xml:space="preserve">be brought </w:t>
      </w:r>
      <w:r w:rsidR="000B71F1">
        <w:t xml:space="preserve">only </w:t>
      </w:r>
      <w:r w:rsidRPr="00A3718D">
        <w:t xml:space="preserve">in </w:t>
      </w:r>
      <w:r w:rsidR="00F86C63">
        <w:t xml:space="preserve">the </w:t>
      </w:r>
      <w:r w:rsidR="00E64AE2">
        <w:t>Circuit Court of Monroe County, Wisconsin</w:t>
      </w:r>
      <w:r w:rsidRPr="00A3718D">
        <w:t>.</w:t>
      </w:r>
    </w:p>
    <w:p w:rsidR="00A361F4" w:rsidRPr="004D765B" w:rsidRDefault="00A361F4" w:rsidP="00F31BEB">
      <w:pPr>
        <w:pStyle w:val="BodyText"/>
        <w:kinsoku w:val="0"/>
        <w:overflowPunct w:val="0"/>
        <w:spacing w:before="240" w:after="60"/>
        <w:ind w:left="0"/>
        <w:rPr>
          <w:b/>
          <w:color w:val="000000"/>
        </w:rPr>
      </w:pPr>
      <w:r>
        <w:rPr>
          <w:b/>
          <w:color w:val="212121"/>
        </w:rPr>
        <w:t>F</w:t>
      </w:r>
      <w:r w:rsidRPr="004D765B">
        <w:rPr>
          <w:b/>
          <w:color w:val="212121"/>
        </w:rPr>
        <w:t xml:space="preserve">)  </w:t>
      </w:r>
      <w:r>
        <w:rPr>
          <w:b/>
          <w:color w:val="212121"/>
        </w:rPr>
        <w:t>JURISDICTION</w:t>
      </w:r>
    </w:p>
    <w:p w:rsidR="00A361F4" w:rsidRDefault="00A361F4" w:rsidP="009D7EED">
      <w:pPr>
        <w:widowControl/>
        <w:autoSpaceDE/>
        <w:autoSpaceDN/>
        <w:adjustRightInd/>
        <w:spacing w:after="60"/>
        <w:jc w:val="both"/>
      </w:pPr>
      <w:r>
        <w:t>This policy shall apply to all public highways under the jurisdiction of Monroe County.</w:t>
      </w:r>
    </w:p>
    <w:p w:rsidR="00403140" w:rsidRPr="00462949" w:rsidRDefault="00BA1055" w:rsidP="00403140">
      <w:pPr>
        <w:pStyle w:val="Default"/>
        <w:spacing w:before="240" w:after="60"/>
        <w:rPr>
          <w:rFonts w:ascii="Times New Roman" w:hAnsi="Times New Roman" w:cs="Times New Roman"/>
          <w:b/>
        </w:rPr>
      </w:pPr>
      <w:r>
        <w:rPr>
          <w:rFonts w:ascii="Times New Roman" w:hAnsi="Times New Roman" w:cs="Times New Roman"/>
          <w:b/>
        </w:rPr>
        <w:t>G</w:t>
      </w:r>
      <w:r w:rsidR="00403140" w:rsidRPr="00462949">
        <w:rPr>
          <w:rFonts w:ascii="Times New Roman" w:hAnsi="Times New Roman" w:cs="Times New Roman"/>
          <w:b/>
        </w:rPr>
        <w:t>)  IDEMNIFICATION</w:t>
      </w:r>
    </w:p>
    <w:p w:rsidR="00403140" w:rsidRPr="00623922" w:rsidRDefault="00403140" w:rsidP="00C203CF">
      <w:pPr>
        <w:pStyle w:val="Default"/>
        <w:spacing w:after="120"/>
        <w:jc w:val="both"/>
        <w:rPr>
          <w:rFonts w:ascii="Times New Roman" w:hAnsi="Times New Roman" w:cs="Times New Roman"/>
        </w:rPr>
      </w:pPr>
      <w:r w:rsidRPr="00623922">
        <w:rPr>
          <w:rFonts w:ascii="Times New Roman" w:hAnsi="Times New Roman" w:cs="Times New Roman"/>
          <w:spacing w:val="-4"/>
        </w:rPr>
        <w:t>In applying for, accepting and exercising an access permit, the OWNER agrees to and shall indemnify</w:t>
      </w:r>
      <w:r w:rsidRPr="00623922">
        <w:rPr>
          <w:rFonts w:ascii="Times New Roman" w:hAnsi="Times New Roman" w:cs="Times New Roman"/>
        </w:rPr>
        <w:t xml:space="preserve">, hold harmless and defend the MCHD, its officers, agents and employees from all liability, damage, loss, expense, claim, demand and action of any nature whatsoever that it or they may sustain as a result of any suit, action or claim of any character brought on account of property damage, injury to or death of any person or persons, including all persons performing any work under the access permit, which may arise in connection with the work to be performed under the access permit. </w:t>
      </w:r>
    </w:p>
    <w:p w:rsidR="00403140" w:rsidRDefault="00403140" w:rsidP="00403140">
      <w:pPr>
        <w:widowControl/>
        <w:autoSpaceDE/>
        <w:autoSpaceDN/>
        <w:adjustRightInd/>
        <w:spacing w:after="60"/>
        <w:jc w:val="both"/>
        <w:rPr>
          <w:sz w:val="22"/>
          <w:szCs w:val="22"/>
        </w:rPr>
      </w:pPr>
      <w:r w:rsidRPr="00A3718D">
        <w:t>The access permit is not intended</w:t>
      </w:r>
      <w:r>
        <w:t xml:space="preserve"> nor is it implied,</w:t>
      </w:r>
      <w:r w:rsidRPr="00A3718D">
        <w:t xml:space="preserve"> by any of the </w:t>
      </w:r>
      <w:r w:rsidR="00F05F02">
        <w:t>terms and conditions</w:t>
      </w:r>
      <w:r w:rsidRPr="00A3718D">
        <w:t xml:space="preserve"> o</w:t>
      </w:r>
      <w:r>
        <w:t>r</w:t>
      </w:r>
      <w:r w:rsidRPr="00A3718D">
        <w:t xml:space="preserve"> any part of the permit</w:t>
      </w:r>
      <w:r>
        <w:t>,</w:t>
      </w:r>
      <w:r w:rsidRPr="00A3718D">
        <w:t xml:space="preserve"> to make the public or any member thereof a third party beneficiary of the </w:t>
      </w:r>
      <w:r>
        <w:t>p</w:t>
      </w:r>
      <w:r w:rsidRPr="00A3718D">
        <w:t xml:space="preserve">ermit, or to authorize anyone not a party to the permit to maintain a suit for </w:t>
      </w:r>
      <w:r>
        <w:t>personal injury</w:t>
      </w:r>
      <w:r w:rsidRPr="00A3718D">
        <w:t xml:space="preserve"> or property damage pursuant to the provisions of the permit. </w:t>
      </w:r>
      <w:r>
        <w:t xml:space="preserve"> </w:t>
      </w:r>
      <w:r w:rsidRPr="00A3718D">
        <w:t xml:space="preserve">The duties, obligations and responsibilities of the parties to the </w:t>
      </w:r>
      <w:r>
        <w:t xml:space="preserve">access </w:t>
      </w:r>
      <w:r w:rsidRPr="00A3718D">
        <w:t>permit with respect to third parties shall remain as imposed by law.</w:t>
      </w:r>
      <w:r>
        <w:rPr>
          <w:sz w:val="22"/>
          <w:szCs w:val="22"/>
        </w:rPr>
        <w:t xml:space="preserve"> </w:t>
      </w:r>
    </w:p>
    <w:p w:rsidR="00A361F4" w:rsidRPr="005B0ABD" w:rsidRDefault="00BA1055" w:rsidP="00F31BEB">
      <w:pPr>
        <w:spacing w:before="240" w:after="60"/>
        <w:rPr>
          <w:b/>
        </w:rPr>
      </w:pPr>
      <w:r>
        <w:rPr>
          <w:b/>
        </w:rPr>
        <w:t>H</w:t>
      </w:r>
      <w:r w:rsidR="00F31BEB">
        <w:rPr>
          <w:b/>
        </w:rPr>
        <w:t xml:space="preserve">)  </w:t>
      </w:r>
      <w:r w:rsidR="00A361F4">
        <w:rPr>
          <w:b/>
        </w:rPr>
        <w:t>HIGHWAYS WITHIN CORPORATE LIMITS</w:t>
      </w:r>
    </w:p>
    <w:p w:rsidR="00A361F4" w:rsidRDefault="00A361F4" w:rsidP="00F31BEB">
      <w:pPr>
        <w:spacing w:after="60"/>
        <w:jc w:val="both"/>
      </w:pPr>
      <w:r w:rsidRPr="00E0080B">
        <w:t xml:space="preserve">For county highways, or parts of </w:t>
      </w:r>
      <w:r w:rsidR="00F31BEB">
        <w:t xml:space="preserve">county </w:t>
      </w:r>
      <w:r w:rsidRPr="00E0080B">
        <w:t>highways, located within the limits of an incorporated city or village, the provisions of this policy shall apply as they relate to access</w:t>
      </w:r>
      <w:r w:rsidR="00E0080B" w:rsidRPr="00E0080B">
        <w:t xml:space="preserve"> and access improvements </w:t>
      </w:r>
      <w:r w:rsidR="00F31BEB">
        <w:t xml:space="preserve">only </w:t>
      </w:r>
      <w:r w:rsidR="00E0080B" w:rsidRPr="00E0080B">
        <w:t xml:space="preserve">within the county highway right-of-way, unless an interlocal agreement between the county and the city </w:t>
      </w:r>
      <w:r w:rsidR="00E0080B" w:rsidRPr="00E0080B">
        <w:lastRenderedPageBreak/>
        <w:t xml:space="preserve">or village provides for alternative </w:t>
      </w:r>
      <w:r w:rsidR="00F31BEB">
        <w:t>jurisdiction or standards.</w:t>
      </w:r>
    </w:p>
    <w:p w:rsidR="00CC5789" w:rsidRDefault="00F31BEB" w:rsidP="00CC5789">
      <w:pPr>
        <w:pStyle w:val="Default"/>
        <w:spacing w:before="240" w:after="60"/>
        <w:rPr>
          <w:rFonts w:ascii="Times New Roman" w:hAnsi="Times New Roman" w:cs="Times New Roman"/>
          <w:b/>
        </w:rPr>
      </w:pPr>
      <w:r>
        <w:rPr>
          <w:rFonts w:ascii="Times New Roman" w:hAnsi="Times New Roman" w:cs="Times New Roman"/>
          <w:b/>
        </w:rPr>
        <w:t>I</w:t>
      </w:r>
      <w:r w:rsidR="00CC5789" w:rsidRPr="00462949">
        <w:rPr>
          <w:rFonts w:ascii="Times New Roman" w:hAnsi="Times New Roman" w:cs="Times New Roman"/>
          <w:b/>
        </w:rPr>
        <w:t xml:space="preserve">)  </w:t>
      </w:r>
      <w:r w:rsidR="00CC5789">
        <w:rPr>
          <w:rFonts w:ascii="Times New Roman" w:hAnsi="Times New Roman" w:cs="Times New Roman"/>
          <w:b/>
        </w:rPr>
        <w:t>COMPLIANCE</w:t>
      </w:r>
    </w:p>
    <w:p w:rsidR="00CC5789" w:rsidRDefault="00CC5789" w:rsidP="00F624E4">
      <w:pPr>
        <w:pStyle w:val="Default"/>
        <w:spacing w:after="120"/>
        <w:jc w:val="both"/>
        <w:rPr>
          <w:rFonts w:ascii="Times New Roman" w:hAnsi="Times New Roman" w:cs="Times New Roman"/>
        </w:rPr>
      </w:pPr>
      <w:r>
        <w:rPr>
          <w:rFonts w:ascii="Times New Roman" w:hAnsi="Times New Roman" w:cs="Times New Roman"/>
        </w:rPr>
        <w:t xml:space="preserve">No new access to a </w:t>
      </w:r>
      <w:r w:rsidR="00F624E4">
        <w:rPr>
          <w:rFonts w:ascii="Times New Roman" w:hAnsi="Times New Roman" w:cs="Times New Roman"/>
        </w:rPr>
        <w:t xml:space="preserve">highway under the jurisdiction of </w:t>
      </w:r>
      <w:r w:rsidR="00E87DDB">
        <w:rPr>
          <w:rFonts w:ascii="Times New Roman" w:hAnsi="Times New Roman" w:cs="Times New Roman"/>
        </w:rPr>
        <w:t xml:space="preserve">the MCHD </w:t>
      </w:r>
      <w:r>
        <w:rPr>
          <w:rFonts w:ascii="Times New Roman" w:hAnsi="Times New Roman" w:cs="Times New Roman"/>
        </w:rPr>
        <w:t xml:space="preserve">shall be approved or constructed, and no existing access shall be modified, that does not comply with the provisions </w:t>
      </w:r>
      <w:r w:rsidR="00600BC2">
        <w:rPr>
          <w:rFonts w:ascii="Times New Roman" w:hAnsi="Times New Roman" w:cs="Times New Roman"/>
        </w:rPr>
        <w:t>of</w:t>
      </w:r>
      <w:r>
        <w:rPr>
          <w:rFonts w:ascii="Times New Roman" w:hAnsi="Times New Roman" w:cs="Times New Roman"/>
        </w:rPr>
        <w:t xml:space="preserve"> this policy.</w:t>
      </w:r>
    </w:p>
    <w:p w:rsidR="00BE6B3E" w:rsidRPr="004D765B" w:rsidRDefault="00BE6B3E" w:rsidP="00F77757">
      <w:pPr>
        <w:spacing w:after="60"/>
      </w:pPr>
      <w:r w:rsidRPr="00F77757">
        <w:rPr>
          <w:spacing w:val="-2"/>
        </w:rPr>
        <w:t xml:space="preserve">Vehicular access to or from any property adjoining a </w:t>
      </w:r>
      <w:r w:rsidR="00F77757" w:rsidRPr="00F77757">
        <w:rPr>
          <w:spacing w:val="-2"/>
        </w:rPr>
        <w:t>highway under the jurisdiction of the MCHD</w:t>
      </w:r>
      <w:r w:rsidRPr="00F77757">
        <w:t xml:space="preserve"> shall be</w:t>
      </w:r>
      <w:r w:rsidRPr="004D765B">
        <w:t xml:space="preserve"> achieved only through a </w:t>
      </w:r>
      <w:r>
        <w:t xml:space="preserve">properly </w:t>
      </w:r>
      <w:r w:rsidR="00F77757">
        <w:t xml:space="preserve">permitted, </w:t>
      </w:r>
      <w:r w:rsidRPr="004D765B">
        <w:t>designed, constructed and approved access.</w:t>
      </w:r>
    </w:p>
    <w:p w:rsidR="006315A0" w:rsidRPr="004D765B" w:rsidRDefault="00F31BEB" w:rsidP="00D01CA9">
      <w:pPr>
        <w:spacing w:before="240" w:after="60"/>
        <w:rPr>
          <w:b/>
        </w:rPr>
      </w:pPr>
      <w:r>
        <w:rPr>
          <w:b/>
        </w:rPr>
        <w:t>J</w:t>
      </w:r>
      <w:r w:rsidR="00512342" w:rsidRPr="004D765B">
        <w:rPr>
          <w:b/>
        </w:rPr>
        <w:t xml:space="preserve">)  </w:t>
      </w:r>
      <w:r w:rsidR="00651175" w:rsidRPr="004D765B">
        <w:rPr>
          <w:b/>
        </w:rPr>
        <w:t>IMPLEMENTATION</w:t>
      </w:r>
    </w:p>
    <w:p w:rsidR="006315A0" w:rsidRPr="004D765B" w:rsidRDefault="00651175" w:rsidP="004D765B">
      <w:pPr>
        <w:spacing w:after="120"/>
        <w:jc w:val="both"/>
      </w:pPr>
      <w:r w:rsidRPr="004D765B">
        <w:t xml:space="preserve">Upon the effective date of this policy no person shall </w:t>
      </w:r>
      <w:r w:rsidR="00C173E5" w:rsidRPr="004D765B">
        <w:t xml:space="preserve">establish, </w:t>
      </w:r>
      <w:r w:rsidRPr="004D765B">
        <w:t>construct, reconstruct, improve</w:t>
      </w:r>
      <w:r w:rsidR="00FD28CF">
        <w:t xml:space="preserve">, modify </w:t>
      </w:r>
      <w:r w:rsidRPr="004D765B">
        <w:t xml:space="preserve">or expand any access providing direct movement to or from any </w:t>
      </w:r>
      <w:r w:rsidR="00561695" w:rsidRPr="004D765B">
        <w:t>highway</w:t>
      </w:r>
      <w:r w:rsidRPr="004D765B">
        <w:t xml:space="preserve"> </w:t>
      </w:r>
      <w:r w:rsidR="00167502">
        <w:t>under the jurisdiction of</w:t>
      </w:r>
      <w:r w:rsidRPr="004D765B">
        <w:t xml:space="preserve"> the </w:t>
      </w:r>
      <w:r w:rsidR="00561695" w:rsidRPr="004D765B">
        <w:t>MCHD</w:t>
      </w:r>
      <w:r w:rsidR="00FB2A98">
        <w:t>, or encroach upon said right-of-way</w:t>
      </w:r>
      <w:r w:rsidR="00FD28CF">
        <w:t xml:space="preserve"> in any manner,</w:t>
      </w:r>
      <w:r w:rsidRPr="004D765B">
        <w:t xml:space="preserve"> without possession of a permit approved and issued by the </w:t>
      </w:r>
      <w:r w:rsidR="00561695" w:rsidRPr="004D765B">
        <w:t>MCHD</w:t>
      </w:r>
      <w:r w:rsidRPr="004D765B">
        <w:t xml:space="preserve">. </w:t>
      </w:r>
      <w:r w:rsidR="00970616" w:rsidRPr="004D765B">
        <w:t xml:space="preserve"> </w:t>
      </w:r>
      <w:r w:rsidRPr="004D765B">
        <w:t xml:space="preserve">Any permit issued </w:t>
      </w:r>
      <w:r w:rsidR="00C173E5" w:rsidRPr="004D765B">
        <w:t xml:space="preserve">under this policy </w:t>
      </w:r>
      <w:r w:rsidRPr="004D765B">
        <w:t xml:space="preserve">shall constitute an obligation by the OWNER to perform all work in compliance with the </w:t>
      </w:r>
      <w:r w:rsidR="009933EE">
        <w:t>provisions</w:t>
      </w:r>
      <w:r w:rsidRPr="004D765B">
        <w:t xml:space="preserve"> of the </w:t>
      </w:r>
      <w:r w:rsidR="00FD28CF">
        <w:t xml:space="preserve">policy, </w:t>
      </w:r>
      <w:r w:rsidR="009933EE">
        <w:t>term</w:t>
      </w:r>
      <w:r w:rsidR="00FD28CF">
        <w:t xml:space="preserve">s of the </w:t>
      </w:r>
      <w:r w:rsidRPr="004D765B">
        <w:t>permit and associated design</w:t>
      </w:r>
      <w:r w:rsidR="00C173E5" w:rsidRPr="004D765B">
        <w:t xml:space="preserve">, </w:t>
      </w:r>
      <w:r w:rsidRPr="004D765B">
        <w:t>construction</w:t>
      </w:r>
      <w:r w:rsidR="00C173E5" w:rsidRPr="004D765B">
        <w:t xml:space="preserve"> and mainte</w:t>
      </w:r>
      <w:r w:rsidR="00C620E3" w:rsidRPr="004D765B">
        <w:t xml:space="preserve">nance </w:t>
      </w:r>
      <w:r w:rsidR="00512342" w:rsidRPr="004D765B">
        <w:t>s</w:t>
      </w:r>
      <w:r w:rsidRPr="004D765B">
        <w:t>tandards.</w:t>
      </w:r>
    </w:p>
    <w:p w:rsidR="006315A0" w:rsidRDefault="00651175" w:rsidP="004D765B">
      <w:pPr>
        <w:spacing w:after="120"/>
        <w:jc w:val="both"/>
      </w:pPr>
      <w:r w:rsidRPr="004D765B">
        <w:t xml:space="preserve">Access permits shall be issued only in accordance with this policy. </w:t>
      </w:r>
      <w:r w:rsidR="00512342" w:rsidRPr="004D765B">
        <w:t xml:space="preserve"> </w:t>
      </w:r>
      <w:r w:rsidRPr="004D765B">
        <w:t xml:space="preserve">No verbal or other informal approval </w:t>
      </w:r>
      <w:r w:rsidR="00E51D97">
        <w:t xml:space="preserve">or consent </w:t>
      </w:r>
      <w:r w:rsidRPr="004D765B">
        <w:t xml:space="preserve">shall be considered valid. </w:t>
      </w:r>
      <w:r w:rsidR="00E51D97">
        <w:t xml:space="preserve"> </w:t>
      </w:r>
      <w:r w:rsidR="00167502">
        <w:t>No</w:t>
      </w:r>
      <w:r w:rsidRPr="004D765B">
        <w:t xml:space="preserve"> access </w:t>
      </w:r>
      <w:r w:rsidR="005D48C1">
        <w:t xml:space="preserve">to a highway under the jurisdiction of the MCHD </w:t>
      </w:r>
      <w:r w:rsidR="00167502">
        <w:t xml:space="preserve">shall </w:t>
      </w:r>
      <w:r w:rsidRPr="004D765B">
        <w:t>be permitted</w:t>
      </w:r>
      <w:r w:rsidR="00167502">
        <w:t xml:space="preserve"> or allowed that is </w:t>
      </w:r>
      <w:r w:rsidRPr="004D765B">
        <w:t>determined to compromise public health or safety.</w:t>
      </w:r>
    </w:p>
    <w:p w:rsidR="00287ADE" w:rsidRPr="004D765B" w:rsidRDefault="00287ADE" w:rsidP="00287ADE">
      <w:pPr>
        <w:spacing w:before="240" w:after="60"/>
        <w:rPr>
          <w:b/>
        </w:rPr>
      </w:pPr>
      <w:r>
        <w:rPr>
          <w:b/>
        </w:rPr>
        <w:t>K</w:t>
      </w:r>
      <w:r w:rsidRPr="004D765B">
        <w:rPr>
          <w:b/>
        </w:rPr>
        <w:t xml:space="preserve">)  </w:t>
      </w:r>
      <w:r>
        <w:rPr>
          <w:b/>
        </w:rPr>
        <w:t>VIOLATIONS &amp; PENALTIES</w:t>
      </w:r>
    </w:p>
    <w:p w:rsidR="00287ADE" w:rsidRDefault="00287ADE" w:rsidP="00050560">
      <w:pPr>
        <w:spacing w:after="120"/>
        <w:jc w:val="both"/>
      </w:pPr>
      <w:r w:rsidRPr="00050560">
        <w:rPr>
          <w:spacing w:val="-2"/>
        </w:rPr>
        <w:t xml:space="preserve">In the event of any violation of this policy, the MCHD may institute appropriate </w:t>
      </w:r>
      <w:r w:rsidR="00050560" w:rsidRPr="00050560">
        <w:rPr>
          <w:spacing w:val="-2"/>
        </w:rPr>
        <w:t xml:space="preserve">legal </w:t>
      </w:r>
      <w:r w:rsidRPr="00050560">
        <w:rPr>
          <w:spacing w:val="-2"/>
        </w:rPr>
        <w:t>action against</w:t>
      </w:r>
      <w:r>
        <w:t xml:space="preserve"> the violator</w:t>
      </w:r>
      <w:r w:rsidR="008672DC">
        <w:t xml:space="preserve">, pursuant to §86.07(2), Wisconsin Statutes.  Each day in which a violation continues to exist shall constitute a separate offense.  No person shall resist, obstruct or interfere in any way with the </w:t>
      </w:r>
      <w:r w:rsidR="008672DC">
        <w:lastRenderedPageBreak/>
        <w:t>MCHD in the enforcement of this policy, or fail to obey the order of the MCHD.</w:t>
      </w:r>
    </w:p>
    <w:p w:rsidR="00050560" w:rsidRPr="00601817" w:rsidRDefault="00050560" w:rsidP="00050560">
      <w:pPr>
        <w:spacing w:after="120"/>
        <w:jc w:val="both"/>
        <w:rPr>
          <w:color w:val="000000"/>
          <w:lang w:val="en"/>
        </w:rPr>
      </w:pPr>
      <w:r w:rsidRPr="00601817">
        <w:t xml:space="preserve">Any person found guilty of violating any part of this policy or who </w:t>
      </w:r>
      <w:r w:rsidR="00CF66DE">
        <w:t xml:space="preserve">fails or </w:t>
      </w:r>
      <w:r w:rsidRPr="00601817">
        <w:t xml:space="preserve">refuses to comply with any </w:t>
      </w:r>
      <w:r w:rsidR="008B0AFC">
        <w:t>provision</w:t>
      </w:r>
      <w:r w:rsidRPr="00601817">
        <w:t xml:space="preserve"> of this policy or </w:t>
      </w:r>
      <w:r w:rsidR="00601817">
        <w:t>any</w:t>
      </w:r>
      <w:r w:rsidRPr="00601817">
        <w:t xml:space="preserve"> </w:t>
      </w:r>
      <w:r w:rsidR="008B0AFC">
        <w:t>term</w:t>
      </w:r>
      <w:r w:rsidR="00601817">
        <w:t xml:space="preserve"> or condition</w:t>
      </w:r>
      <w:r w:rsidRPr="00601817">
        <w:t xml:space="preserve"> of a</w:t>
      </w:r>
      <w:r w:rsidR="00CF66DE">
        <w:t xml:space="preserve">n approved </w:t>
      </w:r>
      <w:r w:rsidRPr="00601817">
        <w:t>permit shall be subject</w:t>
      </w:r>
      <w:r w:rsidR="00CF66DE">
        <w:t>, pursuant to statute,</w:t>
      </w:r>
      <w:r w:rsidRPr="00601817">
        <w:t xml:space="preserve"> to a forfeiture of “</w:t>
      </w:r>
      <w:r w:rsidRPr="00601817">
        <w:rPr>
          <w:color w:val="000000"/>
          <w:lang w:val="en"/>
        </w:rPr>
        <w:t>a fine of not less than $50 nor more than $500, or by imprisonment not exceeding 6 months, or both” for each offense, together with the costs of prosecution and the costs of the removal</w:t>
      </w:r>
      <w:r w:rsidR="00601817">
        <w:rPr>
          <w:color w:val="000000"/>
          <w:lang w:val="en"/>
        </w:rPr>
        <w:t>, by or for the MCHD,</w:t>
      </w:r>
      <w:r w:rsidRPr="00601817">
        <w:rPr>
          <w:color w:val="000000"/>
          <w:lang w:val="en"/>
        </w:rPr>
        <w:t xml:space="preserve"> of the access</w:t>
      </w:r>
      <w:r w:rsidR="00CF66DE">
        <w:rPr>
          <w:color w:val="000000"/>
          <w:lang w:val="en"/>
        </w:rPr>
        <w:t xml:space="preserve">, the </w:t>
      </w:r>
      <w:r w:rsidRPr="00601817">
        <w:rPr>
          <w:color w:val="000000"/>
          <w:lang w:val="en"/>
        </w:rPr>
        <w:t>restoration of the right-of-way</w:t>
      </w:r>
      <w:r w:rsidR="00CF66DE">
        <w:rPr>
          <w:color w:val="000000"/>
          <w:lang w:val="en"/>
        </w:rPr>
        <w:t xml:space="preserve"> and the repair of any damage to any highway structure, appurtenance of facility</w:t>
      </w:r>
      <w:r w:rsidRPr="00601817">
        <w:rPr>
          <w:color w:val="000000"/>
          <w:lang w:val="en"/>
        </w:rPr>
        <w:t>.</w:t>
      </w:r>
    </w:p>
    <w:p w:rsidR="00403140" w:rsidRPr="004D765B" w:rsidRDefault="00BA1055" w:rsidP="00403140">
      <w:pPr>
        <w:spacing w:before="240" w:after="60"/>
        <w:rPr>
          <w:b/>
        </w:rPr>
      </w:pPr>
      <w:r>
        <w:rPr>
          <w:b/>
        </w:rPr>
        <w:t>L</w:t>
      </w:r>
      <w:r w:rsidR="00403140" w:rsidRPr="004D765B">
        <w:rPr>
          <w:b/>
        </w:rPr>
        <w:t xml:space="preserve">)  </w:t>
      </w:r>
      <w:r w:rsidR="00403140">
        <w:rPr>
          <w:b/>
        </w:rPr>
        <w:t>PROHIBITIONS</w:t>
      </w:r>
    </w:p>
    <w:p w:rsidR="00403140" w:rsidRDefault="00403140" w:rsidP="00050560">
      <w:pPr>
        <w:spacing w:after="120"/>
        <w:jc w:val="both"/>
      </w:pPr>
      <w:r>
        <w:t>No person shall construct an access to a MCHD highway without a valid access permit.</w:t>
      </w:r>
    </w:p>
    <w:p w:rsidR="00403140" w:rsidRDefault="00403140" w:rsidP="00050560">
      <w:pPr>
        <w:spacing w:after="120"/>
        <w:jc w:val="both"/>
      </w:pPr>
      <w:r>
        <w:t>Entrance to or exit from a MCHD highway shall be prohibited except at designated access points.</w:t>
      </w:r>
    </w:p>
    <w:p w:rsidR="00403140" w:rsidRDefault="00403140" w:rsidP="00050560">
      <w:pPr>
        <w:spacing w:after="120"/>
        <w:jc w:val="both"/>
      </w:pPr>
      <w:r>
        <w:t>No person shall alter, in any way and to any degree, existing appurtenances or features within the highway right-of-way including but not limited to waterways, ditches, culverts, pavements and bridges, including existing accesses, until or unless a permit has been obtained from the MCHD.</w:t>
      </w:r>
    </w:p>
    <w:p w:rsidR="00BE7B92" w:rsidRPr="004D765B" w:rsidRDefault="00BA1055" w:rsidP="00BE7B92">
      <w:pPr>
        <w:spacing w:before="240" w:after="60"/>
        <w:rPr>
          <w:b/>
        </w:rPr>
      </w:pPr>
      <w:r>
        <w:rPr>
          <w:b/>
        </w:rPr>
        <w:t>M</w:t>
      </w:r>
      <w:r w:rsidR="00BE7B92" w:rsidRPr="004D765B">
        <w:rPr>
          <w:b/>
        </w:rPr>
        <w:t xml:space="preserve">)  </w:t>
      </w:r>
      <w:r w:rsidR="00BE7B92">
        <w:rPr>
          <w:b/>
        </w:rPr>
        <w:t>AMENDMENT TO POLICY</w:t>
      </w:r>
    </w:p>
    <w:p w:rsidR="00692F05" w:rsidRDefault="00875EB1" w:rsidP="004D765B">
      <w:pPr>
        <w:spacing w:after="120"/>
        <w:jc w:val="both"/>
      </w:pPr>
      <w:r>
        <w:t xml:space="preserve">This policy may be amended by the Monroe County Board of Supervisors.  </w:t>
      </w:r>
    </w:p>
    <w:p w:rsidR="00BE7B92" w:rsidRPr="004D765B" w:rsidRDefault="00875EB1" w:rsidP="004D765B">
      <w:pPr>
        <w:spacing w:after="120"/>
        <w:jc w:val="both"/>
      </w:pPr>
      <w:r>
        <w:t>Upon notice, the amended policy shall have the full force and effect as the existing policy.</w:t>
      </w:r>
    </w:p>
    <w:p w:rsidR="00BE7B92" w:rsidRDefault="00BE7B92">
      <w:pPr>
        <w:widowControl/>
        <w:autoSpaceDE/>
        <w:autoSpaceDN/>
        <w:adjustRightInd/>
        <w:spacing w:after="160" w:line="259" w:lineRule="auto"/>
        <w:rPr>
          <w:b/>
        </w:rPr>
      </w:pPr>
      <w:r>
        <w:rPr>
          <w:b/>
        </w:rPr>
        <w:br w:type="page"/>
      </w:r>
    </w:p>
    <w:p w:rsidR="006315A0" w:rsidRPr="004D765B" w:rsidRDefault="00E37A75" w:rsidP="005B20DB">
      <w:pPr>
        <w:spacing w:before="120" w:after="120"/>
        <w:rPr>
          <w:b/>
          <w:sz w:val="28"/>
          <w:szCs w:val="28"/>
        </w:rPr>
      </w:pPr>
      <w:r>
        <w:rPr>
          <w:b/>
          <w:sz w:val="28"/>
          <w:szCs w:val="28"/>
        </w:rPr>
        <w:lastRenderedPageBreak/>
        <w:t>CHAPTER</w:t>
      </w:r>
      <w:r w:rsidR="004D765B">
        <w:rPr>
          <w:b/>
          <w:sz w:val="28"/>
          <w:szCs w:val="28"/>
        </w:rPr>
        <w:t xml:space="preserve"> II</w:t>
      </w:r>
      <w:r w:rsidR="00006C9B">
        <w:rPr>
          <w:b/>
          <w:sz w:val="28"/>
          <w:szCs w:val="28"/>
        </w:rPr>
        <w:t>I</w:t>
      </w:r>
      <w:r w:rsidR="004D765B">
        <w:rPr>
          <w:b/>
          <w:sz w:val="28"/>
          <w:szCs w:val="28"/>
        </w:rPr>
        <w:tab/>
      </w:r>
      <w:r w:rsidR="00651175" w:rsidRPr="004D765B">
        <w:rPr>
          <w:b/>
          <w:sz w:val="28"/>
          <w:szCs w:val="28"/>
        </w:rPr>
        <w:t>ADMINISTRATION</w:t>
      </w:r>
    </w:p>
    <w:p w:rsidR="006315A0" w:rsidRPr="004D765B" w:rsidRDefault="00CF6F64" w:rsidP="002446A3">
      <w:pPr>
        <w:spacing w:after="60"/>
        <w:rPr>
          <w:b/>
        </w:rPr>
      </w:pPr>
      <w:r w:rsidRPr="004D765B">
        <w:rPr>
          <w:b/>
        </w:rPr>
        <w:t xml:space="preserve">A) </w:t>
      </w:r>
      <w:r w:rsidR="00FE0C51" w:rsidRPr="004D765B">
        <w:rPr>
          <w:b/>
        </w:rPr>
        <w:t xml:space="preserve"> </w:t>
      </w:r>
      <w:r w:rsidR="00651175" w:rsidRPr="004D765B">
        <w:rPr>
          <w:b/>
        </w:rPr>
        <w:t>OBTAINING A PERMIT</w:t>
      </w:r>
    </w:p>
    <w:p w:rsidR="00915997" w:rsidRDefault="00915997" w:rsidP="004D765B">
      <w:pPr>
        <w:spacing w:after="120"/>
        <w:jc w:val="both"/>
      </w:pPr>
      <w:r>
        <w:t>A p</w:t>
      </w:r>
      <w:r w:rsidR="00651175" w:rsidRPr="004D765B">
        <w:t>erson</w:t>
      </w:r>
      <w:r>
        <w:t>(s)</w:t>
      </w:r>
      <w:r w:rsidR="00651175" w:rsidRPr="004D765B">
        <w:t xml:space="preserve"> wishing to apply for direct access to a county </w:t>
      </w:r>
      <w:r w:rsidR="00561695" w:rsidRPr="004D765B">
        <w:t>highway</w:t>
      </w:r>
      <w:r w:rsidR="00651175" w:rsidRPr="004D765B">
        <w:t xml:space="preserve"> shall contact the </w:t>
      </w:r>
      <w:r w:rsidR="00561695" w:rsidRPr="004D765B">
        <w:t>MCHD</w:t>
      </w:r>
      <w:r w:rsidR="00651175" w:rsidRPr="004D765B">
        <w:t xml:space="preserve">, which may require any of the following, </w:t>
      </w:r>
      <w:r w:rsidR="000A2F37">
        <w:t>at the discretion of the MCHD</w:t>
      </w:r>
      <w:r w:rsidR="00651175" w:rsidRPr="004D765B">
        <w:t>, fo</w:t>
      </w:r>
      <w:r w:rsidR="005C4B1A">
        <w:t xml:space="preserve">r the evaluation of an access: </w:t>
      </w:r>
    </w:p>
    <w:p w:rsidR="00915997" w:rsidRDefault="00144712" w:rsidP="00E055A6">
      <w:pPr>
        <w:pStyle w:val="ListParagraph"/>
        <w:numPr>
          <w:ilvl w:val="0"/>
          <w:numId w:val="9"/>
        </w:numPr>
        <w:spacing w:after="120"/>
        <w:jc w:val="both"/>
      </w:pPr>
      <w:r>
        <w:t>Highway</w:t>
      </w:r>
      <w:r w:rsidR="00651175" w:rsidRPr="004D765B">
        <w:t xml:space="preserve"> and acc</w:t>
      </w:r>
      <w:r w:rsidR="00915997">
        <w:t xml:space="preserve">ess plan and profile </w:t>
      </w:r>
    </w:p>
    <w:p w:rsidR="00915997" w:rsidRDefault="00E127F9" w:rsidP="00E055A6">
      <w:pPr>
        <w:pStyle w:val="ListParagraph"/>
        <w:numPr>
          <w:ilvl w:val="0"/>
          <w:numId w:val="9"/>
        </w:numPr>
        <w:spacing w:after="120"/>
        <w:jc w:val="both"/>
      </w:pPr>
      <w:r>
        <w:t>Stormwater management</w:t>
      </w:r>
      <w:r w:rsidR="00651175" w:rsidRPr="004D765B">
        <w:t xml:space="preserve"> plan of the site showing impact to the </w:t>
      </w:r>
      <w:r w:rsidR="00561695" w:rsidRPr="004D765B">
        <w:t>highway</w:t>
      </w:r>
      <w:r w:rsidR="00651175" w:rsidRPr="004D765B">
        <w:t xml:space="preserve"> right-of-way</w:t>
      </w:r>
      <w:r w:rsidR="00915997">
        <w:t>.</w:t>
      </w:r>
    </w:p>
    <w:p w:rsidR="00915997" w:rsidRDefault="00915997" w:rsidP="00E055A6">
      <w:pPr>
        <w:pStyle w:val="ListParagraph"/>
        <w:numPr>
          <w:ilvl w:val="0"/>
          <w:numId w:val="9"/>
        </w:numPr>
        <w:spacing w:after="120"/>
        <w:jc w:val="both"/>
      </w:pPr>
      <w:r>
        <w:t>A</w:t>
      </w:r>
      <w:r w:rsidR="00D65402" w:rsidRPr="004D765B">
        <w:t xml:space="preserve"> </w:t>
      </w:r>
      <w:r w:rsidR="00651175" w:rsidRPr="004D765B">
        <w:t xml:space="preserve">site map detailing </w:t>
      </w:r>
      <w:r w:rsidR="00E127F9">
        <w:t xml:space="preserve">the location of </w:t>
      </w:r>
      <w:r w:rsidR="00651175" w:rsidRPr="004D765B">
        <w:t xml:space="preserve">utility </w:t>
      </w:r>
      <w:r w:rsidR="00E127F9">
        <w:t>facilities and installations, existing and proposed</w:t>
      </w:r>
      <w:r>
        <w:t>.</w:t>
      </w:r>
    </w:p>
    <w:p w:rsidR="00915997" w:rsidRDefault="00915997" w:rsidP="00E055A6">
      <w:pPr>
        <w:pStyle w:val="ListParagraph"/>
        <w:numPr>
          <w:ilvl w:val="0"/>
          <w:numId w:val="9"/>
        </w:numPr>
        <w:spacing w:after="120"/>
        <w:jc w:val="both"/>
      </w:pPr>
      <w:r>
        <w:t>A</w:t>
      </w:r>
      <w:r w:rsidR="005C4B1A">
        <w:t xml:space="preserve"> subdivision development plan</w:t>
      </w:r>
      <w:r>
        <w:t>.</w:t>
      </w:r>
    </w:p>
    <w:p w:rsidR="00915997" w:rsidRDefault="00915997" w:rsidP="00E055A6">
      <w:pPr>
        <w:pStyle w:val="ListParagraph"/>
        <w:numPr>
          <w:ilvl w:val="0"/>
          <w:numId w:val="9"/>
        </w:numPr>
        <w:spacing w:after="120"/>
        <w:jc w:val="both"/>
      </w:pPr>
      <w:r>
        <w:t>A</w:t>
      </w:r>
      <w:r w:rsidR="00651175" w:rsidRPr="004D765B">
        <w:t xml:space="preserve"> property map identifying </w:t>
      </w:r>
      <w:r w:rsidR="00E127F9">
        <w:t xml:space="preserve">the distance from </w:t>
      </w:r>
      <w:r w:rsidR="00651175" w:rsidRPr="004D765B">
        <w:t>other access</w:t>
      </w:r>
      <w:r w:rsidR="00E127F9">
        <w:t>es</w:t>
      </w:r>
      <w:r w:rsidR="00651175" w:rsidRPr="004D765B">
        <w:t xml:space="preserve"> or </w:t>
      </w:r>
      <w:r w:rsidR="00CA6BC6">
        <w:t>adjoining</w:t>
      </w:r>
      <w:r w:rsidR="00651175" w:rsidRPr="004D765B">
        <w:t xml:space="preserve"> public </w:t>
      </w:r>
      <w:r w:rsidR="00561695" w:rsidRPr="004D765B">
        <w:t>highway</w:t>
      </w:r>
      <w:r w:rsidR="005C4B1A">
        <w:t>s</w:t>
      </w:r>
      <w:r>
        <w:t>.</w:t>
      </w:r>
    </w:p>
    <w:p w:rsidR="006315A0" w:rsidRDefault="00915997" w:rsidP="00E055A6">
      <w:pPr>
        <w:pStyle w:val="ListParagraph"/>
        <w:numPr>
          <w:ilvl w:val="0"/>
          <w:numId w:val="9"/>
        </w:numPr>
        <w:spacing w:after="120"/>
        <w:jc w:val="both"/>
      </w:pPr>
      <w:r>
        <w:t xml:space="preserve">A </w:t>
      </w:r>
      <w:r w:rsidR="00651175" w:rsidRPr="004D765B">
        <w:t>proposed access design.</w:t>
      </w:r>
    </w:p>
    <w:p w:rsidR="00E127F9" w:rsidRPr="004D765B" w:rsidRDefault="00E127F9" w:rsidP="00E055A6">
      <w:pPr>
        <w:pStyle w:val="ListParagraph"/>
        <w:numPr>
          <w:ilvl w:val="0"/>
          <w:numId w:val="9"/>
        </w:numPr>
        <w:spacing w:after="120"/>
        <w:jc w:val="both"/>
      </w:pPr>
      <w:r>
        <w:t>Any additional information the MCHD determines to be necessary to facilitate review.</w:t>
      </w:r>
    </w:p>
    <w:p w:rsidR="006315A0" w:rsidRPr="004D765B" w:rsidRDefault="00651175" w:rsidP="004D765B">
      <w:pPr>
        <w:spacing w:after="120"/>
        <w:jc w:val="both"/>
      </w:pPr>
      <w:r w:rsidRPr="004D765B">
        <w:t>In applying for and accepting the issuance of a permit, the OWNER certif</w:t>
      </w:r>
      <w:r w:rsidR="00CE48FD">
        <w:t>ies</w:t>
      </w:r>
      <w:r w:rsidRPr="004D765B">
        <w:t xml:space="preserve"> that they have read</w:t>
      </w:r>
      <w:r w:rsidR="001F7912">
        <w:t xml:space="preserve">, understand </w:t>
      </w:r>
      <w:r w:rsidRPr="004D765B">
        <w:t xml:space="preserve">and agree to all </w:t>
      </w:r>
      <w:r w:rsidR="00CE48FD">
        <w:t>provisions</w:t>
      </w:r>
      <w:r w:rsidRPr="004D765B">
        <w:t xml:space="preserve"> of this policy</w:t>
      </w:r>
      <w:r w:rsidR="00CE48FD">
        <w:t xml:space="preserve"> and the terms and conditions of the permit</w:t>
      </w:r>
      <w:r w:rsidRPr="004D765B">
        <w:t>.</w:t>
      </w:r>
    </w:p>
    <w:p w:rsidR="00E51D97" w:rsidRDefault="00651175" w:rsidP="00E51D97">
      <w:pPr>
        <w:spacing w:after="120"/>
        <w:jc w:val="both"/>
      </w:pPr>
      <w:r w:rsidRPr="004D765B">
        <w:t xml:space="preserve">Upon receipt of a permit application, the </w:t>
      </w:r>
      <w:r w:rsidR="00561695" w:rsidRPr="004D765B">
        <w:t>MCHD</w:t>
      </w:r>
      <w:r w:rsidRPr="004D765B">
        <w:t xml:space="preserve"> </w:t>
      </w:r>
      <w:r w:rsidR="00915997">
        <w:t>shall</w:t>
      </w:r>
      <w:r w:rsidRPr="004D765B">
        <w:t xml:space="preserve"> employ this policy in the review of the application</w:t>
      </w:r>
      <w:r w:rsidR="00CE48FD">
        <w:t>.  The MCHD wi</w:t>
      </w:r>
      <w:r w:rsidRPr="004D765B">
        <w:t xml:space="preserve">ll work cooperatively with the OWNER to attempt to resolve any </w:t>
      </w:r>
      <w:r w:rsidR="005C4B1A">
        <w:t>conflict</w:t>
      </w:r>
      <w:r w:rsidRPr="004D765B">
        <w:t xml:space="preserve"> prior to taking final action. </w:t>
      </w:r>
      <w:r w:rsidR="00FE0C51" w:rsidRPr="004D765B">
        <w:t xml:space="preserve"> </w:t>
      </w:r>
      <w:r w:rsidRPr="004D765B">
        <w:t>The responsibility of meeting the provisions of this policy, however,</w:t>
      </w:r>
      <w:r w:rsidR="002A15E5">
        <w:t xml:space="preserve"> is entirely that of the OWNER.  </w:t>
      </w:r>
      <w:r w:rsidR="002A15E5" w:rsidRPr="004D765B">
        <w:t xml:space="preserve">Before denying an application the MCHD will discuss the </w:t>
      </w:r>
      <w:r w:rsidR="002A15E5">
        <w:t xml:space="preserve">conflicting </w:t>
      </w:r>
      <w:r w:rsidR="002A15E5" w:rsidRPr="004D765B">
        <w:t>issue</w:t>
      </w:r>
      <w:r w:rsidR="002A15E5">
        <w:t>(s)</w:t>
      </w:r>
      <w:r w:rsidR="002A15E5" w:rsidRPr="004D765B">
        <w:t xml:space="preserve"> with the OWNER and attempt to reasonably mitigate the </w:t>
      </w:r>
      <w:r w:rsidR="002A15E5" w:rsidRPr="004D765B">
        <w:lastRenderedPageBreak/>
        <w:t>cause for denial.</w:t>
      </w:r>
    </w:p>
    <w:p w:rsidR="00240ABA" w:rsidRDefault="00651175" w:rsidP="00240ABA">
      <w:pPr>
        <w:spacing w:after="120"/>
        <w:jc w:val="both"/>
      </w:pPr>
      <w:r w:rsidRPr="004D765B">
        <w:t xml:space="preserve">A permit application shall conform to all </w:t>
      </w:r>
      <w:r w:rsidR="00E2685E">
        <w:t xml:space="preserve">chapters, </w:t>
      </w:r>
      <w:r w:rsidR="00CD11DD">
        <w:t>sections</w:t>
      </w:r>
      <w:r w:rsidR="00E2685E">
        <w:t xml:space="preserve"> and provisions</w:t>
      </w:r>
      <w:r w:rsidRPr="004D765B">
        <w:t xml:space="preserve"> of this policy. </w:t>
      </w:r>
      <w:r w:rsidR="00FE0C51" w:rsidRPr="004D765B">
        <w:t xml:space="preserve"> </w:t>
      </w:r>
    </w:p>
    <w:p w:rsidR="00F37712" w:rsidRDefault="00651175" w:rsidP="00F37712">
      <w:pPr>
        <w:spacing w:after="120"/>
        <w:jc w:val="both"/>
      </w:pPr>
      <w:r w:rsidRPr="004D765B">
        <w:t xml:space="preserve">The </w:t>
      </w:r>
      <w:r w:rsidR="00561695" w:rsidRPr="004D765B">
        <w:t>MCHD</w:t>
      </w:r>
      <w:r w:rsidRPr="004D765B">
        <w:t xml:space="preserve"> </w:t>
      </w:r>
      <w:r w:rsidR="00915997">
        <w:t>shall</w:t>
      </w:r>
      <w:r w:rsidRPr="004D765B">
        <w:t xml:space="preserve"> typically act upon an application within two (2) weeks by transmittal of an approved permit, the issuance of a preliminary or construction permit</w:t>
      </w:r>
      <w:r w:rsidR="00DB58FF" w:rsidRPr="004D765B">
        <w:t>,</w:t>
      </w:r>
      <w:r w:rsidRPr="004D765B">
        <w:t xml:space="preserve"> or denial of the application. </w:t>
      </w:r>
      <w:r w:rsidR="00FE0C51" w:rsidRPr="004D765B">
        <w:t xml:space="preserve"> </w:t>
      </w:r>
    </w:p>
    <w:p w:rsidR="00F81F82" w:rsidRPr="004D765B" w:rsidRDefault="00FF06D0" w:rsidP="00F81F82">
      <w:pPr>
        <w:spacing w:before="240" w:after="60"/>
        <w:rPr>
          <w:b/>
        </w:rPr>
      </w:pPr>
      <w:r>
        <w:rPr>
          <w:b/>
        </w:rPr>
        <w:t>B</w:t>
      </w:r>
      <w:r w:rsidR="00F81F82" w:rsidRPr="004D765B">
        <w:rPr>
          <w:b/>
        </w:rPr>
        <w:t xml:space="preserve">)  </w:t>
      </w:r>
      <w:r w:rsidR="00F81F82">
        <w:rPr>
          <w:b/>
        </w:rPr>
        <w:t>TYPES OF ACCESS</w:t>
      </w:r>
    </w:p>
    <w:p w:rsidR="00F81F82" w:rsidRPr="00F81F82" w:rsidRDefault="00F81F82" w:rsidP="00F81F82">
      <w:r w:rsidRPr="00F81F82">
        <w:t>A</w:t>
      </w:r>
      <w:r>
        <w:t xml:space="preserve">n access </w:t>
      </w:r>
      <w:r w:rsidRPr="00F81F82">
        <w:t>is classified by its use or how it serves a property. Types of use include:</w:t>
      </w:r>
    </w:p>
    <w:p w:rsidR="00F81F82" w:rsidRPr="00F81F82" w:rsidRDefault="00F81F82" w:rsidP="00E055A6">
      <w:pPr>
        <w:pStyle w:val="ListParagraph"/>
        <w:numPr>
          <w:ilvl w:val="0"/>
          <w:numId w:val="12"/>
        </w:numPr>
        <w:spacing w:before="120" w:after="60"/>
        <w:jc w:val="both"/>
        <w:rPr>
          <w:b/>
        </w:rPr>
      </w:pPr>
      <w:r w:rsidRPr="00F81F82">
        <w:rPr>
          <w:b/>
        </w:rPr>
        <w:t xml:space="preserve">Commercial </w:t>
      </w:r>
      <w:r w:rsidR="00172785">
        <w:rPr>
          <w:b/>
        </w:rPr>
        <w:t>&amp;</w:t>
      </w:r>
      <w:r w:rsidRPr="00F81F82">
        <w:rPr>
          <w:b/>
        </w:rPr>
        <w:t xml:space="preserve"> Industrial</w:t>
      </w:r>
    </w:p>
    <w:p w:rsidR="00F81F82" w:rsidRDefault="00F81F82" w:rsidP="00C746E6">
      <w:pPr>
        <w:pStyle w:val="ListParagraph"/>
        <w:spacing w:after="60"/>
        <w:ind w:left="720"/>
        <w:jc w:val="both"/>
      </w:pPr>
      <w:r w:rsidRPr="00F81F82">
        <w:t xml:space="preserve">A driveway or private </w:t>
      </w:r>
      <w:r w:rsidR="00144712">
        <w:t>road</w:t>
      </w:r>
      <w:r w:rsidRPr="00F81F82">
        <w:t xml:space="preserve"> that serves a business</w:t>
      </w:r>
      <w:r w:rsidR="00E2685E">
        <w:t>, orga</w:t>
      </w:r>
      <w:r w:rsidRPr="00F81F82">
        <w:t>nization</w:t>
      </w:r>
      <w:r w:rsidR="00E2685E">
        <w:t xml:space="preserve"> or corporate interest</w:t>
      </w:r>
      <w:r w:rsidRPr="00F81F82">
        <w:t>.</w:t>
      </w:r>
    </w:p>
    <w:p w:rsidR="00C746E6" w:rsidRDefault="00C746E6" w:rsidP="00C746E6">
      <w:pPr>
        <w:pStyle w:val="ListParagraph"/>
        <w:spacing w:after="60"/>
        <w:ind w:left="720"/>
        <w:jc w:val="both"/>
      </w:pPr>
      <w:r>
        <w:t>A large agriculture-based operation may be classified as commercial or industrial.</w:t>
      </w:r>
    </w:p>
    <w:p w:rsidR="00C746E6" w:rsidRDefault="00C746E6" w:rsidP="00C746E6">
      <w:pPr>
        <w:pStyle w:val="ListParagraph"/>
        <w:spacing w:after="60"/>
        <w:ind w:left="720"/>
        <w:jc w:val="both"/>
      </w:pPr>
      <w:r>
        <w:t>A residential complex with five (5) or more units may be classified as commercial.</w:t>
      </w:r>
    </w:p>
    <w:p w:rsidR="00F81F82" w:rsidRPr="00F81F82" w:rsidRDefault="00F81F82" w:rsidP="00E055A6">
      <w:pPr>
        <w:pStyle w:val="ListParagraph"/>
        <w:numPr>
          <w:ilvl w:val="0"/>
          <w:numId w:val="12"/>
        </w:numPr>
        <w:spacing w:before="120" w:after="60"/>
        <w:jc w:val="both"/>
        <w:rPr>
          <w:b/>
        </w:rPr>
      </w:pPr>
      <w:r w:rsidRPr="00F81F82">
        <w:rPr>
          <w:b/>
        </w:rPr>
        <w:t>Residential</w:t>
      </w:r>
    </w:p>
    <w:p w:rsidR="00F81F82" w:rsidRPr="00F81F82" w:rsidRDefault="00F81F82" w:rsidP="00C746E6">
      <w:pPr>
        <w:pStyle w:val="ListParagraph"/>
        <w:spacing w:after="60"/>
        <w:ind w:left="720"/>
        <w:jc w:val="both"/>
        <w:rPr>
          <w:spacing w:val="-2"/>
        </w:rPr>
      </w:pPr>
      <w:r w:rsidRPr="00F81F82">
        <w:rPr>
          <w:spacing w:val="-2"/>
        </w:rPr>
        <w:t xml:space="preserve">A driveway or private </w:t>
      </w:r>
      <w:r w:rsidR="00144712">
        <w:rPr>
          <w:spacing w:val="-2"/>
        </w:rPr>
        <w:t>road</w:t>
      </w:r>
      <w:r w:rsidRPr="00F81F82">
        <w:rPr>
          <w:spacing w:val="-2"/>
        </w:rPr>
        <w:t xml:space="preserve"> that serves</w:t>
      </w:r>
      <w:r w:rsidR="00C746E6">
        <w:rPr>
          <w:spacing w:val="-2"/>
        </w:rPr>
        <w:t xml:space="preserve"> fewer than five (5) </w:t>
      </w:r>
      <w:r w:rsidRPr="00F81F82">
        <w:rPr>
          <w:spacing w:val="-2"/>
        </w:rPr>
        <w:t>single family home</w:t>
      </w:r>
      <w:r w:rsidR="00C746E6">
        <w:rPr>
          <w:spacing w:val="-2"/>
        </w:rPr>
        <w:t>s</w:t>
      </w:r>
      <w:r w:rsidRPr="00F81F82">
        <w:rPr>
          <w:spacing w:val="-2"/>
        </w:rPr>
        <w:t>.</w:t>
      </w:r>
    </w:p>
    <w:p w:rsidR="00FF06D0" w:rsidRPr="00FF06D0" w:rsidRDefault="00F81F82" w:rsidP="00E055A6">
      <w:pPr>
        <w:pStyle w:val="ListParagraph"/>
        <w:numPr>
          <w:ilvl w:val="0"/>
          <w:numId w:val="12"/>
        </w:numPr>
        <w:spacing w:before="120" w:after="60"/>
        <w:jc w:val="both"/>
        <w:rPr>
          <w:b/>
        </w:rPr>
      </w:pPr>
      <w:r w:rsidRPr="00FF06D0">
        <w:rPr>
          <w:b/>
        </w:rPr>
        <w:t>Agricultural</w:t>
      </w:r>
      <w:r w:rsidR="00C746E6">
        <w:rPr>
          <w:b/>
        </w:rPr>
        <w:t xml:space="preserve"> Field Access</w:t>
      </w:r>
    </w:p>
    <w:p w:rsidR="00F81F82" w:rsidRPr="00F81F82" w:rsidRDefault="00F81F82" w:rsidP="00C746E6">
      <w:pPr>
        <w:pStyle w:val="ListParagraph"/>
        <w:spacing w:after="60"/>
        <w:ind w:left="720"/>
        <w:jc w:val="both"/>
      </w:pPr>
      <w:r w:rsidRPr="00F81F82">
        <w:t xml:space="preserve">A field </w:t>
      </w:r>
      <w:r w:rsidR="00E03099">
        <w:t>access</w:t>
      </w:r>
      <w:r w:rsidRPr="00F81F82">
        <w:t xml:space="preserve"> </w:t>
      </w:r>
      <w:r w:rsidR="00E2685E">
        <w:t>or</w:t>
      </w:r>
      <w:r w:rsidRPr="00F81F82">
        <w:t xml:space="preserve"> </w:t>
      </w:r>
      <w:r w:rsidR="00E03099">
        <w:t>access</w:t>
      </w:r>
      <w:r w:rsidRPr="00F81F82">
        <w:t xml:space="preserve"> to recreational lands. This </w:t>
      </w:r>
      <w:r w:rsidR="00E03099">
        <w:t>type</w:t>
      </w:r>
      <w:r w:rsidRPr="00F81F82">
        <w:t xml:space="preserve"> may also </w:t>
      </w:r>
      <w:r w:rsidR="00E03099">
        <w:t>provide</w:t>
      </w:r>
      <w:r w:rsidRPr="00F81F82">
        <w:t xml:space="preserve"> </w:t>
      </w:r>
      <w:r w:rsidR="00E03099">
        <w:t>access</w:t>
      </w:r>
      <w:r w:rsidRPr="00F81F82">
        <w:t xml:space="preserve"> to farm </w:t>
      </w:r>
      <w:r w:rsidR="00E2685E">
        <w:t>structures</w:t>
      </w:r>
      <w:r w:rsidRPr="00F81F82">
        <w:t xml:space="preserve"> but not residential buildings. It does not include </w:t>
      </w:r>
      <w:r w:rsidR="00E03099">
        <w:t xml:space="preserve">access to </w:t>
      </w:r>
      <w:r w:rsidRPr="00F81F82">
        <w:t>commercial</w:t>
      </w:r>
      <w:r w:rsidR="00E03099">
        <w:t xml:space="preserve"> </w:t>
      </w:r>
      <w:r w:rsidRPr="00F81F82">
        <w:t xml:space="preserve">activities. </w:t>
      </w:r>
    </w:p>
    <w:p w:rsidR="00FF06D0" w:rsidRPr="00FF06D0" w:rsidRDefault="00FF06D0" w:rsidP="00E055A6">
      <w:pPr>
        <w:pStyle w:val="ListParagraph"/>
        <w:numPr>
          <w:ilvl w:val="0"/>
          <w:numId w:val="12"/>
        </w:numPr>
        <w:spacing w:before="120" w:after="60"/>
        <w:jc w:val="both"/>
        <w:rPr>
          <w:b/>
        </w:rPr>
      </w:pPr>
      <w:r w:rsidRPr="00FF06D0">
        <w:rPr>
          <w:b/>
        </w:rPr>
        <w:t>Public Road</w:t>
      </w:r>
    </w:p>
    <w:p w:rsidR="000B597A" w:rsidRDefault="00F81F82" w:rsidP="00C746E6">
      <w:pPr>
        <w:pStyle w:val="ListParagraph"/>
        <w:spacing w:after="60"/>
        <w:ind w:left="720"/>
        <w:jc w:val="both"/>
      </w:pPr>
      <w:r w:rsidRPr="00F81F82">
        <w:t xml:space="preserve">A </w:t>
      </w:r>
      <w:r w:rsidR="000B597A">
        <w:t xml:space="preserve">highway, </w:t>
      </w:r>
      <w:r w:rsidRPr="00F81F82">
        <w:t>road, street</w:t>
      </w:r>
      <w:r w:rsidR="00FF06D0">
        <w:t xml:space="preserve"> or</w:t>
      </w:r>
      <w:r w:rsidRPr="00F81F82">
        <w:t xml:space="preserve"> </w:t>
      </w:r>
      <w:r w:rsidR="00FF06D0">
        <w:t>alley</w:t>
      </w:r>
      <w:r w:rsidRPr="00F81F82">
        <w:t xml:space="preserve"> that is </w:t>
      </w:r>
      <w:r w:rsidR="00FF06D0">
        <w:t xml:space="preserve">under the jurisdiction of a </w:t>
      </w:r>
      <w:r w:rsidR="000B597A">
        <w:t xml:space="preserve">unit of </w:t>
      </w:r>
      <w:r w:rsidR="000B597A">
        <w:lastRenderedPageBreak/>
        <w:t>government.</w:t>
      </w:r>
    </w:p>
    <w:p w:rsidR="002C3CB7" w:rsidRDefault="002C3CB7">
      <w:pPr>
        <w:widowControl/>
        <w:autoSpaceDE/>
        <w:autoSpaceDN/>
        <w:adjustRightInd/>
        <w:spacing w:after="160" w:line="259" w:lineRule="auto"/>
      </w:pPr>
      <w:r>
        <w:br w:type="page"/>
      </w:r>
    </w:p>
    <w:p w:rsidR="006315A0" w:rsidRPr="004D765B" w:rsidRDefault="00FF06D0" w:rsidP="002446A3">
      <w:pPr>
        <w:spacing w:before="240" w:after="60"/>
        <w:rPr>
          <w:b/>
        </w:rPr>
      </w:pPr>
      <w:r>
        <w:rPr>
          <w:b/>
        </w:rPr>
        <w:lastRenderedPageBreak/>
        <w:t>C</w:t>
      </w:r>
      <w:r w:rsidR="00FE0C51" w:rsidRPr="004D765B">
        <w:rPr>
          <w:b/>
        </w:rPr>
        <w:t xml:space="preserve">)  </w:t>
      </w:r>
      <w:r w:rsidR="00651175" w:rsidRPr="004D765B">
        <w:rPr>
          <w:b/>
        </w:rPr>
        <w:t>PERFORMANCE GUARANTEE</w:t>
      </w:r>
    </w:p>
    <w:p w:rsidR="000A0B17" w:rsidRDefault="00651175" w:rsidP="000A0B17">
      <w:pPr>
        <w:spacing w:after="120"/>
        <w:jc w:val="both"/>
      </w:pPr>
      <w:r w:rsidRPr="004D765B">
        <w:t xml:space="preserve">The OWNER </w:t>
      </w:r>
      <w:r w:rsidR="00860D11">
        <w:t>may be required to</w:t>
      </w:r>
      <w:r w:rsidRPr="004D765B">
        <w:t xml:space="preserve"> post a performance guarantee, in the form of a cash deposit or irrevocable surety, at the time of application. </w:t>
      </w:r>
      <w:r w:rsidR="00FE0C51" w:rsidRPr="004D765B">
        <w:t xml:space="preserve"> </w:t>
      </w:r>
      <w:r w:rsidRPr="004D765B">
        <w:t xml:space="preserve">The performance guarantee shall be returned to the OWNER upon the successful completion of the </w:t>
      </w:r>
      <w:r w:rsidR="009551F8" w:rsidRPr="004D765B">
        <w:t>access</w:t>
      </w:r>
      <w:r w:rsidRPr="004D765B">
        <w:t xml:space="preserve">, as inspected and approved by the </w:t>
      </w:r>
      <w:r w:rsidR="00E51D97">
        <w:t>MCHD</w:t>
      </w:r>
      <w:r w:rsidRPr="004D765B">
        <w:t xml:space="preserve">. </w:t>
      </w:r>
      <w:r w:rsidR="00FE0C51" w:rsidRPr="004D765B">
        <w:t xml:space="preserve"> </w:t>
      </w:r>
    </w:p>
    <w:p w:rsidR="000A0B17" w:rsidRDefault="00651175" w:rsidP="000A0B17">
      <w:pPr>
        <w:spacing w:after="120"/>
        <w:jc w:val="both"/>
      </w:pPr>
      <w:r w:rsidRPr="004D765B">
        <w:t>The OWNER shall agree that any performance guarantees</w:t>
      </w:r>
      <w:r w:rsidR="000A0B17">
        <w:t xml:space="preserve"> </w:t>
      </w:r>
      <w:r w:rsidRPr="004D765B">
        <w:t>that are forfeited</w:t>
      </w:r>
      <w:r w:rsidR="009E38D9">
        <w:t>, in the event of failure to complete the permitted project as specified, abandonment of the project or any other default,</w:t>
      </w:r>
      <w:r w:rsidRPr="004D765B">
        <w:t xml:space="preserve"> shall be forfeited not as a penalty but in liquidation of damages sustained by the </w:t>
      </w:r>
      <w:r w:rsidR="00E51D97">
        <w:t>MCHD</w:t>
      </w:r>
      <w:r w:rsidRPr="004D765B">
        <w:t>.</w:t>
      </w:r>
    </w:p>
    <w:p w:rsidR="006315A0" w:rsidRDefault="00860D11" w:rsidP="004D765B">
      <w:pPr>
        <w:spacing w:after="60"/>
        <w:jc w:val="both"/>
      </w:pPr>
      <w:r>
        <w:t>The MCHD may</w:t>
      </w:r>
      <w:r w:rsidR="009E38D9">
        <w:t>,</w:t>
      </w:r>
      <w:r>
        <w:t xml:space="preserve"> </w:t>
      </w:r>
      <w:r w:rsidR="0019473A">
        <w:t>at their discretion</w:t>
      </w:r>
      <w:r w:rsidR="009E38D9">
        <w:t>,</w:t>
      </w:r>
      <w:r>
        <w:t xml:space="preserve"> waive </w:t>
      </w:r>
      <w:r w:rsidR="009E38D9">
        <w:t xml:space="preserve">the </w:t>
      </w:r>
      <w:r>
        <w:t>performance guarantee for certain permits.</w:t>
      </w:r>
    </w:p>
    <w:p w:rsidR="006315A0" w:rsidRPr="004D765B" w:rsidRDefault="00FF06D0" w:rsidP="006770BE">
      <w:pPr>
        <w:widowControl/>
        <w:autoSpaceDE/>
        <w:autoSpaceDN/>
        <w:adjustRightInd/>
        <w:spacing w:before="240" w:after="60"/>
        <w:rPr>
          <w:b/>
        </w:rPr>
      </w:pPr>
      <w:r>
        <w:rPr>
          <w:b/>
        </w:rPr>
        <w:t>D</w:t>
      </w:r>
      <w:r w:rsidR="00FE0C51" w:rsidRPr="004D765B">
        <w:rPr>
          <w:b/>
        </w:rPr>
        <w:t xml:space="preserve">)  </w:t>
      </w:r>
      <w:r w:rsidR="00651175" w:rsidRPr="004D765B">
        <w:rPr>
          <w:b/>
        </w:rPr>
        <w:t xml:space="preserve">PRELIMINARY </w:t>
      </w:r>
      <w:r w:rsidR="009551F8" w:rsidRPr="004D765B">
        <w:rPr>
          <w:b/>
        </w:rPr>
        <w:t>ACCESS</w:t>
      </w:r>
      <w:r w:rsidR="00651175" w:rsidRPr="004D765B">
        <w:rPr>
          <w:b/>
        </w:rPr>
        <w:t xml:space="preserve"> PERMITS</w:t>
      </w:r>
    </w:p>
    <w:p w:rsidR="006315A0" w:rsidRPr="004D765B" w:rsidRDefault="00651175" w:rsidP="00501C42">
      <w:pPr>
        <w:spacing w:after="120"/>
        <w:jc w:val="both"/>
      </w:pPr>
      <w:r w:rsidRPr="004D765B">
        <w:t xml:space="preserve">The OWNER may apply for a Preliminary </w:t>
      </w:r>
      <w:r w:rsidR="009551F8" w:rsidRPr="004D765B">
        <w:t>Access</w:t>
      </w:r>
      <w:r w:rsidRPr="004D765B">
        <w:t xml:space="preserve"> Permit to determine </w:t>
      </w:r>
      <w:r w:rsidR="00240ABA">
        <w:t xml:space="preserve">that access to the county highway is possible and to determine an </w:t>
      </w:r>
      <w:r w:rsidRPr="004D765B">
        <w:t xml:space="preserve">acceptable location for </w:t>
      </w:r>
      <w:r w:rsidR="00240ABA">
        <w:t xml:space="preserve">an </w:t>
      </w:r>
      <w:r w:rsidRPr="004D765B">
        <w:t xml:space="preserve">access. </w:t>
      </w:r>
      <w:r w:rsidR="00FE0C51" w:rsidRPr="004D765B">
        <w:t xml:space="preserve"> </w:t>
      </w:r>
      <w:r w:rsidRPr="004D765B">
        <w:t xml:space="preserve">The </w:t>
      </w:r>
      <w:r w:rsidR="00561695" w:rsidRPr="004D765B">
        <w:t>MCHD</w:t>
      </w:r>
      <w:r w:rsidRPr="004D765B">
        <w:t xml:space="preserve"> will review the proposal and may grant conceptual approval. </w:t>
      </w:r>
      <w:r w:rsidR="00FE0C51" w:rsidRPr="004D765B">
        <w:t xml:space="preserve"> </w:t>
      </w:r>
      <w:r w:rsidRPr="004D765B">
        <w:t xml:space="preserve">The </w:t>
      </w:r>
      <w:r w:rsidR="00561695" w:rsidRPr="004D765B">
        <w:t>MCHD</w:t>
      </w:r>
      <w:r w:rsidRPr="004D765B">
        <w:t xml:space="preserve"> is not responsible for determining the location or design of access onto county </w:t>
      </w:r>
      <w:r w:rsidR="00561695" w:rsidRPr="004D765B">
        <w:t>highway</w:t>
      </w:r>
      <w:r w:rsidRPr="004D765B">
        <w:t xml:space="preserve">s. </w:t>
      </w:r>
      <w:r w:rsidR="00FE0C51" w:rsidRPr="004D765B">
        <w:t xml:space="preserve"> </w:t>
      </w:r>
      <w:r w:rsidRPr="004D765B">
        <w:t xml:space="preserve">The OWNER shall be responsible for clearly demonstrating that the </w:t>
      </w:r>
      <w:r w:rsidR="009551F8" w:rsidRPr="004D765B">
        <w:t>access</w:t>
      </w:r>
      <w:r w:rsidRPr="004D765B">
        <w:t xml:space="preserve"> would be consistent with adopted design standards</w:t>
      </w:r>
      <w:r w:rsidR="003B28AB">
        <w:t xml:space="preserve"> and the provisions of this policy</w:t>
      </w:r>
      <w:r w:rsidRPr="004D765B">
        <w:t xml:space="preserve">. </w:t>
      </w:r>
      <w:r w:rsidR="00FE0C51" w:rsidRPr="004D765B">
        <w:t xml:space="preserve"> </w:t>
      </w:r>
      <w:r w:rsidRPr="004D765B">
        <w:t xml:space="preserve">The OWNER </w:t>
      </w:r>
      <w:r w:rsidR="00B8512E" w:rsidRPr="004D765B">
        <w:t>may benefit from</w:t>
      </w:r>
      <w:r w:rsidRPr="004D765B">
        <w:t xml:space="preserve"> obtain</w:t>
      </w:r>
      <w:r w:rsidR="00B8512E" w:rsidRPr="004D765B">
        <w:t>ing</w:t>
      </w:r>
      <w:r w:rsidRPr="004D765B">
        <w:t xml:space="preserve"> the assistance of a licensed civil engineer. </w:t>
      </w:r>
      <w:r w:rsidR="00FE0C51" w:rsidRPr="004D765B">
        <w:t xml:space="preserve"> </w:t>
      </w:r>
      <w:r w:rsidR="00FF4254" w:rsidRPr="004D765B">
        <w:t xml:space="preserve">The MCHD may forward proposals to the county's consulting engineer for further review.  </w:t>
      </w:r>
      <w:r w:rsidRPr="004D765B">
        <w:t xml:space="preserve">The OWNER shall be responsible for the total cost of </w:t>
      </w:r>
      <w:r w:rsidR="00C8588A">
        <w:t xml:space="preserve">the </w:t>
      </w:r>
      <w:r w:rsidRPr="004D765B">
        <w:t xml:space="preserve">review. </w:t>
      </w:r>
      <w:r w:rsidR="00FE0C51" w:rsidRPr="004D765B">
        <w:t xml:space="preserve"> </w:t>
      </w:r>
      <w:r w:rsidRPr="004D765B">
        <w:t>Upon approval, the exact location and design of the access shall be identified on all subsequent pla</w:t>
      </w:r>
      <w:r w:rsidR="00D65402" w:rsidRPr="004D765B">
        <w:t xml:space="preserve">n </w:t>
      </w:r>
      <w:r w:rsidRPr="004D765B">
        <w:t>submittals.</w:t>
      </w:r>
    </w:p>
    <w:p w:rsidR="00FF4254" w:rsidRPr="004D765B" w:rsidRDefault="00FF4254" w:rsidP="00501C42">
      <w:pPr>
        <w:spacing w:after="120"/>
        <w:jc w:val="both"/>
      </w:pPr>
      <w:r w:rsidRPr="004D765B">
        <w:t>An Access Encroachment Permit fee is payable at the time of application.</w:t>
      </w:r>
    </w:p>
    <w:p w:rsidR="006315A0" w:rsidRPr="00915997" w:rsidRDefault="00651175" w:rsidP="00915997">
      <w:pPr>
        <w:spacing w:after="60"/>
        <w:jc w:val="both"/>
      </w:pPr>
      <w:r w:rsidRPr="00915997">
        <w:t xml:space="preserve">A preliminary </w:t>
      </w:r>
      <w:r w:rsidR="009551F8" w:rsidRPr="00915997">
        <w:t>access</w:t>
      </w:r>
      <w:r w:rsidRPr="00915997">
        <w:t xml:space="preserve"> permit may remain valid for up to </w:t>
      </w:r>
      <w:r w:rsidR="00915997" w:rsidRPr="00915997">
        <w:t>twelve</w:t>
      </w:r>
      <w:r w:rsidRPr="00915997">
        <w:t xml:space="preserve"> (</w:t>
      </w:r>
      <w:r w:rsidR="00915997" w:rsidRPr="00915997">
        <w:t>12</w:t>
      </w:r>
      <w:r w:rsidRPr="00915997">
        <w:t>) months</w:t>
      </w:r>
      <w:r w:rsidR="00915997">
        <w:t xml:space="preserve">, </w:t>
      </w:r>
      <w:r w:rsidR="00915997">
        <w:lastRenderedPageBreak/>
        <w:t xml:space="preserve">may be extended upon request of the OWNER and approval by the MCHD, </w:t>
      </w:r>
      <w:r w:rsidRPr="00915997">
        <w:t xml:space="preserve">and may be </w:t>
      </w:r>
      <w:r w:rsidR="00B800D1" w:rsidRPr="00915997">
        <w:t xml:space="preserve">converted to a standard permit </w:t>
      </w:r>
      <w:r w:rsidRPr="00915997">
        <w:t xml:space="preserve">upon final plat approval, provided that no change to </w:t>
      </w:r>
      <w:r w:rsidR="005745FE" w:rsidRPr="00915997">
        <w:t xml:space="preserve">the </w:t>
      </w:r>
      <w:r w:rsidRPr="00915997">
        <w:t>design or location has occurred.</w:t>
      </w:r>
    </w:p>
    <w:p w:rsidR="006C31A2" w:rsidRPr="004D765B" w:rsidRDefault="00FF06D0" w:rsidP="006C31A2">
      <w:pPr>
        <w:pStyle w:val="BodyText"/>
        <w:kinsoku w:val="0"/>
        <w:overflowPunct w:val="0"/>
        <w:spacing w:before="240" w:after="60"/>
        <w:ind w:left="0"/>
        <w:rPr>
          <w:b/>
          <w:color w:val="000000"/>
        </w:rPr>
      </w:pPr>
      <w:r>
        <w:rPr>
          <w:b/>
          <w:color w:val="212121"/>
        </w:rPr>
        <w:t>E</w:t>
      </w:r>
      <w:r w:rsidR="006C31A2" w:rsidRPr="004D765B">
        <w:rPr>
          <w:b/>
          <w:color w:val="212121"/>
        </w:rPr>
        <w:t xml:space="preserve">)  </w:t>
      </w:r>
      <w:r w:rsidR="006C31A2">
        <w:rPr>
          <w:b/>
          <w:color w:val="212121"/>
        </w:rPr>
        <w:t>T</w:t>
      </w:r>
      <w:r w:rsidR="00E30161">
        <w:rPr>
          <w:b/>
          <w:color w:val="212121"/>
        </w:rPr>
        <w:t>EMPORARY ACCESS</w:t>
      </w:r>
    </w:p>
    <w:p w:rsidR="006C31A2" w:rsidRDefault="006C31A2" w:rsidP="004D765B">
      <w:pPr>
        <w:spacing w:after="60"/>
        <w:jc w:val="both"/>
      </w:pPr>
      <w:r>
        <w:t>To facilitate short-term access to a county highway, approval of te</w:t>
      </w:r>
      <w:r w:rsidR="00254D7A">
        <w:t>mporary accesses may be granted</w:t>
      </w:r>
      <w:r>
        <w:t xml:space="preserve"> provided that the access conforms to the provisions of this policy</w:t>
      </w:r>
      <w:r w:rsidR="0069663A">
        <w:t xml:space="preserve"> and adopted design standards</w:t>
      </w:r>
      <w:r>
        <w:t xml:space="preserve">.  The OWNER shall remove the temporary access and </w:t>
      </w:r>
      <w:r w:rsidR="00435985">
        <w:t xml:space="preserve">fully </w:t>
      </w:r>
      <w:r>
        <w:t xml:space="preserve">restore the right-of-way to </w:t>
      </w:r>
      <w:r w:rsidR="0069663A">
        <w:t>its</w:t>
      </w:r>
      <w:r>
        <w:t xml:space="preserve"> pre-existing condition within one-hundred-eighty (180) days from the date of </w:t>
      </w:r>
      <w:r w:rsidR="00435985">
        <w:t xml:space="preserve">permit </w:t>
      </w:r>
      <w:r>
        <w:t>approval.</w:t>
      </w:r>
    </w:p>
    <w:p w:rsidR="00E07F6E" w:rsidRPr="004D765B" w:rsidRDefault="00FF06D0" w:rsidP="00E07F6E">
      <w:pPr>
        <w:pStyle w:val="BodyText"/>
        <w:kinsoku w:val="0"/>
        <w:overflowPunct w:val="0"/>
        <w:spacing w:before="240" w:after="60"/>
        <w:ind w:left="0"/>
        <w:rPr>
          <w:b/>
          <w:color w:val="000000"/>
        </w:rPr>
      </w:pPr>
      <w:r>
        <w:rPr>
          <w:b/>
          <w:color w:val="212121"/>
        </w:rPr>
        <w:t>F</w:t>
      </w:r>
      <w:r w:rsidR="00E07F6E" w:rsidRPr="004D765B">
        <w:rPr>
          <w:b/>
          <w:color w:val="212121"/>
        </w:rPr>
        <w:t xml:space="preserve">)  </w:t>
      </w:r>
      <w:r w:rsidR="00E07F6E">
        <w:rPr>
          <w:b/>
          <w:color w:val="212121"/>
        </w:rPr>
        <w:t>MULTIPLE PARCELS</w:t>
      </w:r>
    </w:p>
    <w:p w:rsidR="00E07F6E" w:rsidRDefault="00E07F6E" w:rsidP="004D765B">
      <w:pPr>
        <w:spacing w:after="60"/>
        <w:jc w:val="both"/>
      </w:pPr>
      <w:r>
        <w:t>When a</w:t>
      </w:r>
      <w:r w:rsidR="00A44DFA">
        <w:t xml:space="preserve">n OWNER </w:t>
      </w:r>
      <w:r>
        <w:t>owns more than one par</w:t>
      </w:r>
      <w:r w:rsidR="00E01D86">
        <w:t xml:space="preserve">cel </w:t>
      </w:r>
      <w:r w:rsidR="00435985">
        <w:t>adjoining</w:t>
      </w:r>
      <w:r w:rsidR="00E01D86">
        <w:t xml:space="preserve"> another and that </w:t>
      </w:r>
      <w:r w:rsidR="00A44DFA">
        <w:t>OWNER</w:t>
      </w:r>
      <w:r w:rsidR="00435985">
        <w:t xml:space="preserve"> </w:t>
      </w:r>
      <w:r w:rsidR="00C70642">
        <w:t xml:space="preserve">elects to divide, </w:t>
      </w:r>
      <w:r w:rsidR="00E01D86">
        <w:t xml:space="preserve"> </w:t>
      </w:r>
      <w:r w:rsidR="00E01D86" w:rsidRPr="00C70642">
        <w:rPr>
          <w:spacing w:val="-2"/>
        </w:rPr>
        <w:t xml:space="preserve">subdivide </w:t>
      </w:r>
      <w:r w:rsidR="00C70642" w:rsidRPr="00C70642">
        <w:rPr>
          <w:spacing w:val="-2"/>
        </w:rPr>
        <w:t xml:space="preserve">or otherwise separate those </w:t>
      </w:r>
      <w:r w:rsidR="00E01D86" w:rsidRPr="00C70642">
        <w:rPr>
          <w:spacing w:val="-2"/>
        </w:rPr>
        <w:t>parcels</w:t>
      </w:r>
      <w:r w:rsidR="00C70642" w:rsidRPr="00C70642">
        <w:rPr>
          <w:spacing w:val="-2"/>
        </w:rPr>
        <w:t xml:space="preserve"> in any manner</w:t>
      </w:r>
      <w:r w:rsidR="00E01D86" w:rsidRPr="00C70642">
        <w:rPr>
          <w:spacing w:val="-2"/>
        </w:rPr>
        <w:t>, the resultant parcels shall be considered</w:t>
      </w:r>
      <w:r w:rsidR="00E01D86">
        <w:t xml:space="preserve"> </w:t>
      </w:r>
      <w:r w:rsidR="00E01D86" w:rsidRPr="00C70642">
        <w:rPr>
          <w:spacing w:val="-2"/>
        </w:rPr>
        <w:t>as a single parcel under this policy unless each individual parcel is forty (40) acres or larger in size</w:t>
      </w:r>
      <w:r w:rsidR="00E01D86">
        <w:t>.</w:t>
      </w:r>
    </w:p>
    <w:p w:rsidR="00682A38" w:rsidRPr="004D765B" w:rsidRDefault="00FF06D0" w:rsidP="00682A38">
      <w:pPr>
        <w:pStyle w:val="BodyText"/>
        <w:kinsoku w:val="0"/>
        <w:overflowPunct w:val="0"/>
        <w:spacing w:before="240" w:after="60"/>
        <w:ind w:left="0"/>
        <w:rPr>
          <w:b/>
          <w:color w:val="000000"/>
        </w:rPr>
      </w:pPr>
      <w:r>
        <w:rPr>
          <w:b/>
          <w:color w:val="212121"/>
        </w:rPr>
        <w:t>G</w:t>
      </w:r>
      <w:r w:rsidR="00682A38" w:rsidRPr="004D765B">
        <w:rPr>
          <w:b/>
          <w:color w:val="212121"/>
        </w:rPr>
        <w:t xml:space="preserve">)  </w:t>
      </w:r>
      <w:r w:rsidR="00682A38">
        <w:rPr>
          <w:b/>
          <w:color w:val="212121"/>
        </w:rPr>
        <w:t>SUBDIVISION OF LAND</w:t>
      </w:r>
    </w:p>
    <w:p w:rsidR="00682A38" w:rsidRDefault="00995DC5" w:rsidP="004D765B">
      <w:pPr>
        <w:spacing w:after="60"/>
        <w:jc w:val="both"/>
      </w:pPr>
      <w:r>
        <w:t>Before any parcel is divided</w:t>
      </w:r>
      <w:r w:rsidR="003C3B3F">
        <w:t xml:space="preserve">, </w:t>
      </w:r>
      <w:r>
        <w:t>subdivided</w:t>
      </w:r>
      <w:r w:rsidR="003C3B3F">
        <w:t xml:space="preserve"> </w:t>
      </w:r>
      <w:r w:rsidR="003C3B3F" w:rsidRPr="00C70642">
        <w:rPr>
          <w:spacing w:val="-2"/>
        </w:rPr>
        <w:t>or otherwise separate</w:t>
      </w:r>
      <w:r w:rsidR="003C3B3F">
        <w:rPr>
          <w:spacing w:val="-2"/>
        </w:rPr>
        <w:t>d</w:t>
      </w:r>
      <w:r w:rsidR="003C3B3F" w:rsidRPr="00C70642">
        <w:rPr>
          <w:spacing w:val="-2"/>
        </w:rPr>
        <w:t xml:space="preserve"> in any manner</w:t>
      </w:r>
      <w:r>
        <w:t>, the OWNER shall demonstrate that legal access to all of the resultant parcels can be provided in compliance with the provisions of this policy</w:t>
      </w:r>
      <w:r w:rsidR="003C3B3F">
        <w:t xml:space="preserve"> and the Monroe County Subdivision and Land Use regulations</w:t>
      </w:r>
      <w:r>
        <w:t>.</w:t>
      </w:r>
    </w:p>
    <w:p w:rsidR="00BE7B92" w:rsidRDefault="00BE7B92">
      <w:pPr>
        <w:widowControl/>
        <w:autoSpaceDE/>
        <w:autoSpaceDN/>
        <w:adjustRightInd/>
        <w:spacing w:after="160" w:line="259" w:lineRule="auto"/>
      </w:pPr>
      <w:r>
        <w:br w:type="page"/>
      </w:r>
    </w:p>
    <w:p w:rsidR="006315A0" w:rsidRPr="00501C42" w:rsidRDefault="00FF06D0" w:rsidP="00501C42">
      <w:pPr>
        <w:spacing w:before="240" w:after="60"/>
        <w:rPr>
          <w:b/>
        </w:rPr>
      </w:pPr>
      <w:r>
        <w:rPr>
          <w:b/>
        </w:rPr>
        <w:lastRenderedPageBreak/>
        <w:t>H</w:t>
      </w:r>
      <w:r w:rsidR="00501C42">
        <w:rPr>
          <w:b/>
        </w:rPr>
        <w:t xml:space="preserve">)  </w:t>
      </w:r>
      <w:r w:rsidR="00651175" w:rsidRPr="00501C42">
        <w:rPr>
          <w:b/>
        </w:rPr>
        <w:t>INSURANCE AND LICENSE</w:t>
      </w:r>
    </w:p>
    <w:p w:rsidR="006315A0" w:rsidRPr="009B42A0" w:rsidRDefault="00E353BC" w:rsidP="004D765B">
      <w:pPr>
        <w:spacing w:after="60"/>
        <w:jc w:val="both"/>
      </w:pPr>
      <w:r>
        <w:t>At the time of application t</w:t>
      </w:r>
      <w:r w:rsidR="00651175" w:rsidRPr="004D765B">
        <w:t xml:space="preserve">he OWNER shall provide a current Certificate of Public Liability Insurance in the </w:t>
      </w:r>
      <w:r w:rsidR="009B42A0">
        <w:t xml:space="preserve">minimum </w:t>
      </w:r>
      <w:r w:rsidR="00651175" w:rsidRPr="004D765B">
        <w:t xml:space="preserve">amount of $1,000,000.00, naming </w:t>
      </w:r>
      <w:r w:rsidR="00561695" w:rsidRPr="004D765B">
        <w:t>Monroe</w:t>
      </w:r>
      <w:r w:rsidR="00651175" w:rsidRPr="004D765B">
        <w:t xml:space="preserve"> County as </w:t>
      </w:r>
      <w:r w:rsidR="00DD50EE" w:rsidRPr="004D765B">
        <w:t xml:space="preserve">an additional </w:t>
      </w:r>
      <w:r w:rsidR="00651175" w:rsidRPr="00E353BC">
        <w:rPr>
          <w:spacing w:val="-2"/>
        </w:rPr>
        <w:t>insured</w:t>
      </w:r>
      <w:r w:rsidRPr="00E353BC">
        <w:rPr>
          <w:spacing w:val="-2"/>
        </w:rPr>
        <w:t>,</w:t>
      </w:r>
      <w:r w:rsidR="009B42A0" w:rsidRPr="00E353BC">
        <w:rPr>
          <w:spacing w:val="-2"/>
        </w:rPr>
        <w:t xml:space="preserve"> </w:t>
      </w:r>
      <w:r w:rsidR="00651175" w:rsidRPr="00E353BC">
        <w:rPr>
          <w:spacing w:val="-2"/>
        </w:rPr>
        <w:t>or shall employ an excavation co</w:t>
      </w:r>
      <w:r w:rsidR="009B42A0" w:rsidRPr="00E353BC">
        <w:rPr>
          <w:spacing w:val="-2"/>
        </w:rPr>
        <w:t>ntractor licensed by the State o</w:t>
      </w:r>
      <w:r w:rsidR="00651175" w:rsidRPr="00E353BC">
        <w:rPr>
          <w:spacing w:val="-2"/>
        </w:rPr>
        <w:t xml:space="preserve">f </w:t>
      </w:r>
      <w:r w:rsidR="00561695" w:rsidRPr="00E353BC">
        <w:rPr>
          <w:spacing w:val="-2"/>
        </w:rPr>
        <w:t>Wisconsin</w:t>
      </w:r>
      <w:r w:rsidR="00651175" w:rsidRPr="00E353BC">
        <w:rPr>
          <w:spacing w:val="-2"/>
        </w:rPr>
        <w:t xml:space="preserve"> and possessing</w:t>
      </w:r>
      <w:r w:rsidR="00651175" w:rsidRPr="004D765B">
        <w:t xml:space="preserve"> such insurance coverage to</w:t>
      </w:r>
      <w:r w:rsidR="00195F33" w:rsidRPr="004D765B">
        <w:t xml:space="preserve"> perform any work within the </w:t>
      </w:r>
      <w:r w:rsidR="009B42A0">
        <w:t xml:space="preserve">county highway </w:t>
      </w:r>
      <w:r w:rsidR="00651175" w:rsidRPr="004D765B">
        <w:t>right-of-way</w:t>
      </w:r>
      <w:r>
        <w:t>.</w:t>
      </w:r>
    </w:p>
    <w:p w:rsidR="006315A0" w:rsidRPr="004D765B" w:rsidRDefault="00FF06D0" w:rsidP="005978BF">
      <w:pPr>
        <w:spacing w:before="240" w:after="60"/>
        <w:rPr>
          <w:b/>
        </w:rPr>
      </w:pPr>
      <w:r>
        <w:rPr>
          <w:b/>
        </w:rPr>
        <w:t>I</w:t>
      </w:r>
      <w:r w:rsidR="00D0560D" w:rsidRPr="004D765B">
        <w:rPr>
          <w:b/>
        </w:rPr>
        <w:t xml:space="preserve">) </w:t>
      </w:r>
      <w:r w:rsidR="00E90611" w:rsidRPr="004D765B">
        <w:rPr>
          <w:b/>
        </w:rPr>
        <w:t xml:space="preserve"> </w:t>
      </w:r>
      <w:r w:rsidR="00651175" w:rsidRPr="004D765B">
        <w:rPr>
          <w:b/>
        </w:rPr>
        <w:t>USE OF ACCESS</w:t>
      </w:r>
    </w:p>
    <w:p w:rsidR="006315A0" w:rsidRPr="004D765B" w:rsidRDefault="00651175" w:rsidP="005978BF">
      <w:pPr>
        <w:spacing w:after="120"/>
        <w:jc w:val="both"/>
      </w:pPr>
      <w:r w:rsidRPr="009451B4">
        <w:rPr>
          <w:spacing w:val="-2"/>
        </w:rPr>
        <w:t xml:space="preserve">It is the responsibility of the OWNER to ensure that the use of the </w:t>
      </w:r>
      <w:r w:rsidR="009451B4" w:rsidRPr="009451B4">
        <w:rPr>
          <w:spacing w:val="-2"/>
        </w:rPr>
        <w:t xml:space="preserve">permitted </w:t>
      </w:r>
      <w:r w:rsidRPr="009451B4">
        <w:rPr>
          <w:spacing w:val="-2"/>
        </w:rPr>
        <w:t>access is not, and does</w:t>
      </w:r>
      <w:r w:rsidRPr="004D765B">
        <w:t xml:space="preserve"> not become, in violation of </w:t>
      </w:r>
      <w:r w:rsidR="00254D7A">
        <w:t xml:space="preserve">the provisions </w:t>
      </w:r>
      <w:r w:rsidRPr="004D765B">
        <w:t xml:space="preserve">of this policy or the </w:t>
      </w:r>
      <w:r w:rsidR="00254D7A">
        <w:t>terms and conditions</w:t>
      </w:r>
      <w:r w:rsidR="00435985">
        <w:t xml:space="preserve"> of </w:t>
      </w:r>
      <w:r w:rsidRPr="004D765B">
        <w:t xml:space="preserve">the approved </w:t>
      </w:r>
      <w:r w:rsidRPr="009451B4">
        <w:rPr>
          <w:spacing w:val="-4"/>
        </w:rPr>
        <w:t xml:space="preserve">permit. </w:t>
      </w:r>
      <w:r w:rsidR="00FC02D1" w:rsidRPr="009451B4">
        <w:rPr>
          <w:spacing w:val="-4"/>
        </w:rPr>
        <w:t xml:space="preserve"> </w:t>
      </w:r>
      <w:r w:rsidRPr="009451B4">
        <w:rPr>
          <w:spacing w:val="-4"/>
        </w:rPr>
        <w:t>The terms of the permit are binding upon all owners, assigns, successors-in-interest and heirs</w:t>
      </w:r>
      <w:r w:rsidRPr="004D765B">
        <w:t>.</w:t>
      </w:r>
    </w:p>
    <w:p w:rsidR="00ED5D20" w:rsidRDefault="00651175" w:rsidP="005978BF">
      <w:pPr>
        <w:spacing w:after="120"/>
        <w:jc w:val="both"/>
      </w:pPr>
      <w:r w:rsidRPr="004D765B">
        <w:t xml:space="preserve">When any change occurs in the use of the property that results in changes in the use or operation of an access onto a county </w:t>
      </w:r>
      <w:r w:rsidR="00561695" w:rsidRPr="004D765B">
        <w:t>highway</w:t>
      </w:r>
      <w:r w:rsidRPr="004D765B">
        <w:t xml:space="preserve"> and the access no longer conforms to this policy or the </w:t>
      </w:r>
      <w:r w:rsidR="00005954">
        <w:t xml:space="preserve">terms </w:t>
      </w:r>
      <w:r w:rsidR="00435985">
        <w:t xml:space="preserve"> of</w:t>
      </w:r>
      <w:r w:rsidRPr="004D765B">
        <w:t xml:space="preserve"> the approved permit, the reconstruction or relocation of the access will be required. </w:t>
      </w:r>
      <w:r w:rsidR="00FC02D1" w:rsidRPr="004D765B">
        <w:t xml:space="preserve"> </w:t>
      </w:r>
    </w:p>
    <w:p w:rsidR="006315A0" w:rsidRPr="004D765B" w:rsidRDefault="00651175" w:rsidP="005978BF">
      <w:pPr>
        <w:spacing w:after="120"/>
        <w:jc w:val="both"/>
      </w:pPr>
      <w:r w:rsidRPr="004D765B">
        <w:t xml:space="preserve">The OWNER shall be responsible for all costs associated with reconstruction or other modification of the access and shall apply for </w:t>
      </w:r>
      <w:r w:rsidR="00C858C0" w:rsidRPr="004D765B">
        <w:t xml:space="preserve">any </w:t>
      </w:r>
      <w:r w:rsidRPr="004D765B">
        <w:t>permits</w:t>
      </w:r>
      <w:r w:rsidR="00ED5D20">
        <w:t xml:space="preserve"> that may be required</w:t>
      </w:r>
      <w:r w:rsidRPr="004D765B">
        <w:t xml:space="preserve">, in advance of </w:t>
      </w:r>
      <w:r w:rsidR="00304710" w:rsidRPr="004D765B">
        <w:t>such activity</w:t>
      </w:r>
      <w:r w:rsidRPr="004D765B">
        <w:t>.</w:t>
      </w:r>
    </w:p>
    <w:p w:rsidR="006315A0" w:rsidRPr="004D765B" w:rsidRDefault="00FF06D0" w:rsidP="005978BF">
      <w:pPr>
        <w:spacing w:before="240" w:after="60"/>
        <w:rPr>
          <w:b/>
        </w:rPr>
      </w:pPr>
      <w:r>
        <w:rPr>
          <w:b/>
        </w:rPr>
        <w:t>J</w:t>
      </w:r>
      <w:r w:rsidR="00D0560D" w:rsidRPr="004D765B">
        <w:rPr>
          <w:b/>
        </w:rPr>
        <w:t xml:space="preserve">) </w:t>
      </w:r>
      <w:r w:rsidR="00E90611" w:rsidRPr="004D765B">
        <w:rPr>
          <w:b/>
        </w:rPr>
        <w:t xml:space="preserve"> </w:t>
      </w:r>
      <w:r w:rsidR="00651175" w:rsidRPr="004D765B">
        <w:rPr>
          <w:b/>
        </w:rPr>
        <w:t>EXISTING ACCESSES</w:t>
      </w:r>
    </w:p>
    <w:p w:rsidR="003351F2" w:rsidRDefault="00651175" w:rsidP="005978BF">
      <w:pPr>
        <w:spacing w:after="120"/>
        <w:jc w:val="both"/>
      </w:pPr>
      <w:r w:rsidRPr="004D765B">
        <w:t xml:space="preserve">An access to a county </w:t>
      </w:r>
      <w:r w:rsidR="00561695" w:rsidRPr="004D765B">
        <w:t>highway</w:t>
      </w:r>
      <w:r w:rsidRPr="004D765B">
        <w:t xml:space="preserve"> that was appropriately established prior to the adoption of this policy may remain as if permitted under this policy provided that</w:t>
      </w:r>
      <w:r w:rsidR="00396E79">
        <w:t>:</w:t>
      </w:r>
      <w:r w:rsidRPr="004D765B">
        <w:t xml:space="preserve"> </w:t>
      </w:r>
    </w:p>
    <w:p w:rsidR="003351F2" w:rsidRDefault="003351F2" w:rsidP="00E055A6">
      <w:pPr>
        <w:pStyle w:val="ListParagraph"/>
        <w:numPr>
          <w:ilvl w:val="0"/>
          <w:numId w:val="13"/>
        </w:numPr>
        <w:spacing w:after="120"/>
        <w:jc w:val="both"/>
      </w:pPr>
      <w:r>
        <w:t>T</w:t>
      </w:r>
      <w:r w:rsidR="00651175" w:rsidRPr="004D765B">
        <w:t>he access is operated and maintained in conformance to this policy,</w:t>
      </w:r>
      <w:r>
        <w:t xml:space="preserve"> and</w:t>
      </w:r>
    </w:p>
    <w:p w:rsidR="00714309" w:rsidRDefault="003351F2" w:rsidP="00E055A6">
      <w:pPr>
        <w:pStyle w:val="ListParagraph"/>
        <w:numPr>
          <w:ilvl w:val="0"/>
          <w:numId w:val="13"/>
        </w:numPr>
        <w:spacing w:after="120"/>
        <w:jc w:val="both"/>
      </w:pPr>
      <w:r>
        <w:t>T</w:t>
      </w:r>
      <w:r w:rsidR="00651175" w:rsidRPr="004D765B">
        <w:t>he access provides service only to the ad</w:t>
      </w:r>
      <w:r w:rsidR="00714309">
        <w:t>joining</w:t>
      </w:r>
      <w:r w:rsidR="00651175" w:rsidRPr="004D765B">
        <w:t xml:space="preserve"> property(s)</w:t>
      </w:r>
      <w:r w:rsidR="00714309">
        <w:t>,</w:t>
      </w:r>
      <w:r w:rsidR="00651175" w:rsidRPr="004D765B">
        <w:t xml:space="preserve"> and </w:t>
      </w:r>
    </w:p>
    <w:p w:rsidR="003351F2" w:rsidRDefault="00714309" w:rsidP="00E055A6">
      <w:pPr>
        <w:pStyle w:val="ListParagraph"/>
        <w:numPr>
          <w:ilvl w:val="0"/>
          <w:numId w:val="13"/>
        </w:numPr>
        <w:spacing w:after="120"/>
        <w:jc w:val="both"/>
      </w:pPr>
      <w:r>
        <w:t xml:space="preserve">The use of the access, both </w:t>
      </w:r>
      <w:r w:rsidR="00651175" w:rsidRPr="004D765B">
        <w:t>function and capacity</w:t>
      </w:r>
      <w:r>
        <w:t>, has not changed</w:t>
      </w:r>
      <w:r w:rsidR="00651175" w:rsidRPr="004D765B">
        <w:t xml:space="preserve">, and </w:t>
      </w:r>
    </w:p>
    <w:p w:rsidR="003351F2" w:rsidRDefault="003351F2" w:rsidP="00E055A6">
      <w:pPr>
        <w:pStyle w:val="ListParagraph"/>
        <w:numPr>
          <w:ilvl w:val="0"/>
          <w:numId w:val="13"/>
        </w:numPr>
        <w:spacing w:after="120"/>
        <w:jc w:val="both"/>
      </w:pPr>
      <w:r>
        <w:lastRenderedPageBreak/>
        <w:t>C</w:t>
      </w:r>
      <w:r w:rsidR="00D03E36" w:rsidRPr="004D765B">
        <w:t xml:space="preserve">ontinued use of </w:t>
      </w:r>
      <w:r w:rsidR="00651175" w:rsidRPr="004D765B">
        <w:t>the access does not compromise</w:t>
      </w:r>
      <w:r w:rsidR="00714309">
        <w:t xml:space="preserve"> public</w:t>
      </w:r>
      <w:r w:rsidR="00651175" w:rsidRPr="004D765B">
        <w:t xml:space="preserve"> safety. </w:t>
      </w:r>
      <w:r w:rsidR="00E90611" w:rsidRPr="004D765B">
        <w:t xml:space="preserve"> </w:t>
      </w:r>
    </w:p>
    <w:p w:rsidR="006315A0" w:rsidRPr="004D765B" w:rsidRDefault="00651175" w:rsidP="003351F2">
      <w:pPr>
        <w:spacing w:after="120"/>
        <w:jc w:val="both"/>
      </w:pPr>
      <w:r w:rsidRPr="004D765B">
        <w:t>It is the intent, and shall be the practice</w:t>
      </w:r>
      <w:r w:rsidR="00D03E36" w:rsidRPr="004D765B">
        <w:t xml:space="preserve"> of the MCHD</w:t>
      </w:r>
      <w:r w:rsidRPr="004D765B">
        <w:t xml:space="preserve">, to apply the provisions of this policy to new </w:t>
      </w:r>
      <w:r w:rsidR="00D03E36" w:rsidRPr="004D765B">
        <w:t>encroachments</w:t>
      </w:r>
      <w:r w:rsidRPr="004D765B">
        <w:t xml:space="preserve"> and to </w:t>
      </w:r>
      <w:r w:rsidR="003351F2">
        <w:t xml:space="preserve">appropriately-established </w:t>
      </w:r>
      <w:r w:rsidR="00D03E36" w:rsidRPr="004D765B">
        <w:t xml:space="preserve">existing </w:t>
      </w:r>
      <w:r w:rsidRPr="004D765B">
        <w:t>access only as defined herein.</w:t>
      </w:r>
    </w:p>
    <w:p w:rsidR="00FB2072" w:rsidRDefault="00FB2072" w:rsidP="00FB2072">
      <w:pPr>
        <w:spacing w:after="120"/>
        <w:jc w:val="both"/>
      </w:pPr>
      <w:r w:rsidRPr="004D765B">
        <w:t xml:space="preserve">When any change occurs in the use of the property that results in changes in the use or operation of an access onto a county highway and the access no longer conforms to this policy or the </w:t>
      </w:r>
      <w:r w:rsidR="00AE076C">
        <w:t>terms</w:t>
      </w:r>
      <w:r>
        <w:t xml:space="preserve"> of</w:t>
      </w:r>
      <w:r w:rsidRPr="004D765B">
        <w:t xml:space="preserve"> the approved permit, the reconstruction or relocation of the access will be required.  </w:t>
      </w:r>
    </w:p>
    <w:p w:rsidR="00FB2072" w:rsidRPr="004D765B" w:rsidRDefault="00FB2072" w:rsidP="00FB2072">
      <w:pPr>
        <w:spacing w:after="120"/>
        <w:jc w:val="both"/>
      </w:pPr>
      <w:r w:rsidRPr="004D765B">
        <w:t>The OWNER shall be responsible for all costs associated with reconstruction or other modification of the access and shall apply for any permits</w:t>
      </w:r>
      <w:r>
        <w:t xml:space="preserve"> that may be required</w:t>
      </w:r>
      <w:r w:rsidRPr="004D765B">
        <w:t>, in advance of such activity.</w:t>
      </w:r>
    </w:p>
    <w:p w:rsidR="002E57A6" w:rsidRPr="004D765B" w:rsidRDefault="00FF06D0" w:rsidP="002E57A6">
      <w:pPr>
        <w:pStyle w:val="BodyText"/>
        <w:kinsoku w:val="0"/>
        <w:overflowPunct w:val="0"/>
        <w:spacing w:before="240" w:after="60"/>
        <w:ind w:left="0"/>
        <w:rPr>
          <w:b/>
          <w:color w:val="000000"/>
        </w:rPr>
      </w:pPr>
      <w:r>
        <w:rPr>
          <w:b/>
          <w:color w:val="212121"/>
        </w:rPr>
        <w:t>K</w:t>
      </w:r>
      <w:r w:rsidR="002E57A6" w:rsidRPr="004D765B">
        <w:rPr>
          <w:b/>
          <w:color w:val="212121"/>
        </w:rPr>
        <w:t xml:space="preserve">)  </w:t>
      </w:r>
      <w:r w:rsidR="002E57A6">
        <w:rPr>
          <w:b/>
          <w:color w:val="212121"/>
        </w:rPr>
        <w:t>VACATION OF ACCESS</w:t>
      </w:r>
    </w:p>
    <w:p w:rsidR="002E57A6" w:rsidRDefault="002E57A6" w:rsidP="004D765B">
      <w:pPr>
        <w:spacing w:after="60"/>
        <w:jc w:val="both"/>
      </w:pPr>
      <w:r>
        <w:t>Should the MCHD determine that use of an existing access has been discontinued for a period of two (2) consecutive years, the MCHD shall notify the OWNER by certified mail that the access is considered to be vacate</w:t>
      </w:r>
      <w:r w:rsidR="00BA612F">
        <w:t>d.</w:t>
      </w:r>
      <w:r>
        <w:t xml:space="preserve">  The OWNER shall have thirty (30) days to respond.  If, after thirty (30) days the MCHD determines that the access has been vacated, the access shall be considered vacated and its use will no longer be permitted.  The MCHD </w:t>
      </w:r>
      <w:r w:rsidR="003351F2">
        <w:t>may</w:t>
      </w:r>
      <w:r>
        <w:t xml:space="preserve"> then have the access removed.</w:t>
      </w:r>
    </w:p>
    <w:p w:rsidR="00BE7B92" w:rsidRDefault="00BE7B92">
      <w:pPr>
        <w:widowControl/>
        <w:autoSpaceDE/>
        <w:autoSpaceDN/>
        <w:adjustRightInd/>
        <w:spacing w:after="160" w:line="259" w:lineRule="auto"/>
      </w:pPr>
      <w:r>
        <w:br w:type="page"/>
      </w:r>
    </w:p>
    <w:p w:rsidR="006315A0" w:rsidRPr="004D765B" w:rsidRDefault="00FF06D0" w:rsidP="00270A17">
      <w:pPr>
        <w:spacing w:before="240" w:after="60"/>
        <w:rPr>
          <w:b/>
        </w:rPr>
      </w:pPr>
      <w:r>
        <w:rPr>
          <w:b/>
        </w:rPr>
        <w:lastRenderedPageBreak/>
        <w:t>L</w:t>
      </w:r>
      <w:r w:rsidR="00D0560D" w:rsidRPr="004D765B">
        <w:rPr>
          <w:b/>
        </w:rPr>
        <w:t xml:space="preserve">) </w:t>
      </w:r>
      <w:r w:rsidR="00C04822" w:rsidRPr="004D765B">
        <w:rPr>
          <w:b/>
        </w:rPr>
        <w:t xml:space="preserve"> </w:t>
      </w:r>
      <w:r w:rsidR="00651175" w:rsidRPr="004D765B">
        <w:rPr>
          <w:b/>
        </w:rPr>
        <w:t>ILLEGAL ENCROACHMENT</w:t>
      </w:r>
    </w:p>
    <w:p w:rsidR="00744D81" w:rsidRDefault="00651175" w:rsidP="00744D81">
      <w:pPr>
        <w:spacing w:after="120"/>
        <w:jc w:val="both"/>
      </w:pPr>
      <w:r w:rsidRPr="004D765B">
        <w:t xml:space="preserve">Pursuant to </w:t>
      </w:r>
      <w:r w:rsidR="00744D81" w:rsidRPr="004D765B">
        <w:t>§86.02 and §86.04</w:t>
      </w:r>
      <w:r w:rsidR="00744D81">
        <w:t xml:space="preserve">, </w:t>
      </w:r>
      <w:r w:rsidR="00561695" w:rsidRPr="004D765B">
        <w:t>Wisconsin</w:t>
      </w:r>
      <w:r w:rsidRPr="004D765B">
        <w:t xml:space="preserve"> </w:t>
      </w:r>
      <w:r w:rsidR="00744D81">
        <w:t>S</w:t>
      </w:r>
      <w:r w:rsidR="009B0E2F" w:rsidRPr="004D765B">
        <w:t>tatutes</w:t>
      </w:r>
      <w:r w:rsidRPr="004D765B">
        <w:t xml:space="preserve">, the </w:t>
      </w:r>
      <w:r w:rsidR="00561695" w:rsidRPr="004D765B">
        <w:t>MCHD</w:t>
      </w:r>
      <w:r w:rsidRPr="004D765B">
        <w:t xml:space="preserve"> shall remove or ca</w:t>
      </w:r>
      <w:r w:rsidR="00912B6C" w:rsidRPr="004D765B">
        <w:t xml:space="preserve">use </w:t>
      </w:r>
      <w:r w:rsidR="00744D81">
        <w:t>to be removed</w:t>
      </w:r>
      <w:r w:rsidR="00912B6C" w:rsidRPr="004D765B">
        <w:t xml:space="preserve"> any highway </w:t>
      </w:r>
      <w:r w:rsidRPr="004D765B">
        <w:t xml:space="preserve">encroachment not specifically permitted under the provisions of this policy. </w:t>
      </w:r>
      <w:r w:rsidR="00912B6C" w:rsidRPr="004D765B">
        <w:t xml:space="preserve"> </w:t>
      </w:r>
    </w:p>
    <w:p w:rsidR="00C4425E" w:rsidRDefault="00651175" w:rsidP="00744D81">
      <w:pPr>
        <w:spacing w:after="120"/>
        <w:jc w:val="both"/>
      </w:pPr>
      <w:r w:rsidRPr="004D765B">
        <w:t>The OWNER shall be sent written notice of an illegal encroachment, access location o</w:t>
      </w:r>
      <w:r w:rsidR="00912B6C" w:rsidRPr="004D765B">
        <w:t>r use, and a ten (</w:t>
      </w:r>
      <w:r w:rsidRPr="004D765B">
        <w:t xml:space="preserve">10) day notification of pending action, after which the </w:t>
      </w:r>
      <w:r w:rsidR="00561695" w:rsidRPr="004D765B">
        <w:t>MCHD</w:t>
      </w:r>
      <w:r w:rsidRPr="004D765B">
        <w:t xml:space="preserve"> may install barriers across or remove an access not conforming to this policy. </w:t>
      </w:r>
      <w:r w:rsidR="009B0E2F" w:rsidRPr="004D765B">
        <w:t xml:space="preserve"> </w:t>
      </w:r>
      <w:r w:rsidRPr="004D765B">
        <w:t xml:space="preserve">In the event the encroachment presents an immediate hazard to </w:t>
      </w:r>
      <w:r w:rsidR="00744D81">
        <w:t>public safety</w:t>
      </w:r>
      <w:r w:rsidRPr="004D765B">
        <w:t xml:space="preserve">, the </w:t>
      </w:r>
      <w:r w:rsidR="005317A6">
        <w:t>MCHD</w:t>
      </w:r>
      <w:r w:rsidRPr="004D765B">
        <w:t xml:space="preserve"> may remove the en</w:t>
      </w:r>
      <w:r w:rsidR="00912B6C" w:rsidRPr="004D765B">
        <w:t>croachment without notification</w:t>
      </w:r>
      <w:r w:rsidRPr="004D765B">
        <w:t xml:space="preserve">. </w:t>
      </w:r>
      <w:r w:rsidR="009B0E2F" w:rsidRPr="004D765B">
        <w:t xml:space="preserve"> </w:t>
      </w:r>
    </w:p>
    <w:p w:rsidR="006315A0" w:rsidRPr="004D765B" w:rsidRDefault="00651175" w:rsidP="00744D81">
      <w:pPr>
        <w:spacing w:after="120"/>
        <w:jc w:val="both"/>
      </w:pPr>
      <w:r w:rsidRPr="00744D81">
        <w:rPr>
          <w:spacing w:val="-2"/>
        </w:rPr>
        <w:t xml:space="preserve">The OWNER shall be responsible for any expense incurred by the </w:t>
      </w:r>
      <w:r w:rsidR="005317A6" w:rsidRPr="00744D81">
        <w:rPr>
          <w:spacing w:val="-2"/>
        </w:rPr>
        <w:t>MCHD</w:t>
      </w:r>
      <w:r w:rsidRPr="00744D81">
        <w:rPr>
          <w:spacing w:val="-2"/>
        </w:rPr>
        <w:t xml:space="preserve"> in </w:t>
      </w:r>
      <w:r w:rsidR="0013680F" w:rsidRPr="00744D81">
        <w:rPr>
          <w:spacing w:val="-2"/>
        </w:rPr>
        <w:t xml:space="preserve">pursuit of </w:t>
      </w:r>
      <w:r w:rsidRPr="00744D81">
        <w:rPr>
          <w:spacing w:val="-2"/>
        </w:rPr>
        <w:t>such removal</w:t>
      </w:r>
      <w:r w:rsidRPr="004D765B">
        <w:t>.</w:t>
      </w:r>
    </w:p>
    <w:p w:rsidR="006315A0" w:rsidRPr="004D765B" w:rsidRDefault="00FF06D0" w:rsidP="005978BF">
      <w:pPr>
        <w:spacing w:before="240" w:after="60"/>
        <w:rPr>
          <w:b/>
        </w:rPr>
      </w:pPr>
      <w:r>
        <w:rPr>
          <w:b/>
        </w:rPr>
        <w:t>M</w:t>
      </w:r>
      <w:r w:rsidR="00D0560D" w:rsidRPr="004D765B">
        <w:rPr>
          <w:b/>
        </w:rPr>
        <w:t xml:space="preserve">) </w:t>
      </w:r>
      <w:r w:rsidR="009B0E2F" w:rsidRPr="004D765B">
        <w:rPr>
          <w:b/>
        </w:rPr>
        <w:t xml:space="preserve"> </w:t>
      </w:r>
      <w:r w:rsidR="00651175" w:rsidRPr="004D765B">
        <w:rPr>
          <w:b/>
        </w:rPr>
        <w:t>PERMIT FEES</w:t>
      </w:r>
    </w:p>
    <w:p w:rsidR="006315A0" w:rsidRDefault="00651175" w:rsidP="00EA43FD">
      <w:pPr>
        <w:spacing w:after="120"/>
        <w:jc w:val="both"/>
      </w:pPr>
      <w:r w:rsidRPr="004D765B">
        <w:t xml:space="preserve">The </w:t>
      </w:r>
      <w:r w:rsidR="00561695" w:rsidRPr="004D765B">
        <w:t>Monroe</w:t>
      </w:r>
      <w:r w:rsidRPr="004D765B">
        <w:t xml:space="preserve"> County </w:t>
      </w:r>
      <w:r w:rsidR="00EA43FD">
        <w:t>Highway Committee</w:t>
      </w:r>
      <w:r w:rsidRPr="004D765B">
        <w:t xml:space="preserve"> has approved a schedule of fees for permits issued pursuant to this policy.</w:t>
      </w:r>
      <w:r w:rsidR="0019371A" w:rsidRPr="004D765B">
        <w:t xml:space="preserve">  </w:t>
      </w:r>
      <w:r w:rsidRPr="004D765B">
        <w:t xml:space="preserve">Additional fees may be assessed for review </w:t>
      </w:r>
      <w:r w:rsidR="0019371A" w:rsidRPr="004D765B">
        <w:t>of more complex applications</w:t>
      </w:r>
      <w:r w:rsidRPr="004D765B">
        <w:t>.</w:t>
      </w:r>
    </w:p>
    <w:p w:rsidR="00480DCE" w:rsidRDefault="00480DCE" w:rsidP="00EA43FD">
      <w:pPr>
        <w:spacing w:after="120"/>
        <w:jc w:val="both"/>
      </w:pPr>
      <w:r>
        <w:t xml:space="preserve">The current </w:t>
      </w:r>
      <w:r w:rsidR="00176D2D">
        <w:t xml:space="preserve">MCHD </w:t>
      </w:r>
      <w:r>
        <w:t xml:space="preserve">fee schedule is </w:t>
      </w:r>
      <w:r w:rsidR="00176D2D">
        <w:t xml:space="preserve">found as </w:t>
      </w:r>
      <w:r w:rsidR="009B2A78">
        <w:t xml:space="preserve">ATTACHMENT A </w:t>
      </w:r>
      <w:r w:rsidR="00176D2D">
        <w:t>to this policy</w:t>
      </w:r>
      <w:r>
        <w:t>.</w:t>
      </w:r>
    </w:p>
    <w:p w:rsidR="00F37712" w:rsidRPr="004D765B" w:rsidRDefault="00FF06D0" w:rsidP="00F37712">
      <w:pPr>
        <w:spacing w:before="240" w:after="60"/>
        <w:rPr>
          <w:b/>
        </w:rPr>
      </w:pPr>
      <w:r>
        <w:rPr>
          <w:b/>
        </w:rPr>
        <w:t>N</w:t>
      </w:r>
      <w:r w:rsidR="00F37712" w:rsidRPr="004D765B">
        <w:rPr>
          <w:b/>
        </w:rPr>
        <w:t xml:space="preserve">)  PERMIT </w:t>
      </w:r>
      <w:r w:rsidR="00F37712">
        <w:rPr>
          <w:b/>
        </w:rPr>
        <w:t>APPLICATION</w:t>
      </w:r>
    </w:p>
    <w:p w:rsidR="005978BF" w:rsidRDefault="00F37712" w:rsidP="00F37712">
      <w:pPr>
        <w:widowControl/>
        <w:autoSpaceDE/>
        <w:autoSpaceDN/>
        <w:adjustRightInd/>
        <w:spacing w:after="160" w:line="259" w:lineRule="auto"/>
        <w:jc w:val="both"/>
      </w:pPr>
      <w:r>
        <w:t xml:space="preserve">The current application form is found in ATTACHMENT </w:t>
      </w:r>
      <w:r w:rsidR="009B2A78">
        <w:t>B</w:t>
      </w:r>
      <w:r>
        <w:t>.  All parts of the application must be completed and submitted along with required design drawings and other required information.</w:t>
      </w:r>
    </w:p>
    <w:p w:rsidR="006315A0" w:rsidRPr="004D765B" w:rsidRDefault="00FF06D0" w:rsidP="005978BF">
      <w:pPr>
        <w:spacing w:before="240" w:after="60"/>
        <w:rPr>
          <w:b/>
        </w:rPr>
      </w:pPr>
      <w:r>
        <w:rPr>
          <w:b/>
        </w:rPr>
        <w:t>O</w:t>
      </w:r>
      <w:r w:rsidR="00651175" w:rsidRPr="004D765B">
        <w:rPr>
          <w:b/>
        </w:rPr>
        <w:t xml:space="preserve">) </w:t>
      </w:r>
      <w:r w:rsidR="00266A45" w:rsidRPr="004D765B">
        <w:rPr>
          <w:b/>
        </w:rPr>
        <w:t xml:space="preserve"> </w:t>
      </w:r>
      <w:r w:rsidR="00651175" w:rsidRPr="004D765B">
        <w:rPr>
          <w:b/>
        </w:rPr>
        <w:t>OWNER RESPONSIBILITY</w:t>
      </w:r>
    </w:p>
    <w:p w:rsidR="006315A0" w:rsidRPr="004D765B" w:rsidRDefault="00651175" w:rsidP="005978BF">
      <w:pPr>
        <w:spacing w:after="120"/>
        <w:jc w:val="both"/>
      </w:pPr>
      <w:r w:rsidRPr="004D765B">
        <w:t xml:space="preserve">The OWNER, their </w:t>
      </w:r>
      <w:r w:rsidR="009B2A78" w:rsidRPr="004D765B">
        <w:t>assigns, successors-in-interest and heirs</w:t>
      </w:r>
      <w:r w:rsidR="00190139">
        <w:t>,</w:t>
      </w:r>
      <w:r w:rsidR="009B2A78" w:rsidRPr="004D765B">
        <w:t xml:space="preserve"> </w:t>
      </w:r>
      <w:r w:rsidRPr="004D765B">
        <w:t xml:space="preserve">of the property served by the access shall be responsible for continuously meeting the </w:t>
      </w:r>
      <w:r w:rsidR="00190139">
        <w:t>provisions</w:t>
      </w:r>
      <w:r w:rsidRPr="004D765B">
        <w:t xml:space="preserve"> of the permit. </w:t>
      </w:r>
      <w:r w:rsidR="00266A45" w:rsidRPr="004D765B">
        <w:t xml:space="preserve"> </w:t>
      </w:r>
      <w:r w:rsidRPr="004D765B">
        <w:t xml:space="preserve">The OWNER shall be </w:t>
      </w:r>
      <w:r w:rsidRPr="00190139">
        <w:rPr>
          <w:spacing w:val="-2"/>
        </w:rPr>
        <w:t>responsible for maintaining the access in a safe</w:t>
      </w:r>
      <w:r w:rsidR="00190139" w:rsidRPr="00190139">
        <w:rPr>
          <w:spacing w:val="-2"/>
        </w:rPr>
        <w:t xml:space="preserve">, </w:t>
      </w:r>
      <w:r w:rsidRPr="00190139">
        <w:rPr>
          <w:spacing w:val="-2"/>
        </w:rPr>
        <w:t xml:space="preserve">operational condition, as determined by the </w:t>
      </w:r>
      <w:r w:rsidR="00E0543F" w:rsidRPr="00190139">
        <w:rPr>
          <w:spacing w:val="-2"/>
        </w:rPr>
        <w:t>MCHD</w:t>
      </w:r>
      <w:r w:rsidRPr="004D765B">
        <w:t>.</w:t>
      </w:r>
    </w:p>
    <w:p w:rsidR="006315A0" w:rsidRPr="004D765B" w:rsidRDefault="00651175" w:rsidP="005978BF">
      <w:pPr>
        <w:spacing w:after="120"/>
        <w:jc w:val="both"/>
      </w:pPr>
      <w:r w:rsidRPr="004D765B">
        <w:lastRenderedPageBreak/>
        <w:t xml:space="preserve">An access permit shall be considered in full force and effect from the time of approval until the permit is terminated by the </w:t>
      </w:r>
      <w:r w:rsidR="00E0543F">
        <w:t>MCHD</w:t>
      </w:r>
      <w:r w:rsidRPr="004D765B">
        <w:t xml:space="preserve"> or abandoned by the OWNER. </w:t>
      </w:r>
      <w:r w:rsidR="00266A45" w:rsidRPr="004D765B">
        <w:t xml:space="preserve"> </w:t>
      </w:r>
      <w:r w:rsidRPr="004D765B">
        <w:t xml:space="preserve">The </w:t>
      </w:r>
      <w:r w:rsidR="00E0543F">
        <w:t>MCHD</w:t>
      </w:r>
      <w:r w:rsidRPr="004D765B">
        <w:t xml:space="preserve"> may terminate a permit should the OWNER fail to continuously conform to the terms and conditions of the permit. </w:t>
      </w:r>
      <w:r w:rsidR="00266A45" w:rsidRPr="004D765B">
        <w:t xml:space="preserve"> </w:t>
      </w:r>
      <w:r w:rsidRPr="004D765B">
        <w:t>In the event of termination or abandonment, the OWNER shall be responsible for remov</w:t>
      </w:r>
      <w:r w:rsidR="00987CA9" w:rsidRPr="004D765B">
        <w:t>ing</w:t>
      </w:r>
      <w:r w:rsidRPr="004D765B">
        <w:t xml:space="preserve"> the access and restoring the </w:t>
      </w:r>
      <w:r w:rsidR="00561695" w:rsidRPr="004D765B">
        <w:t>highway</w:t>
      </w:r>
      <w:r w:rsidRPr="004D765B">
        <w:t xml:space="preserve"> </w:t>
      </w:r>
      <w:r w:rsidR="009B2A78">
        <w:t>right-of-way</w:t>
      </w:r>
      <w:r w:rsidRPr="004D765B">
        <w:t xml:space="preserve"> to</w:t>
      </w:r>
      <w:r w:rsidR="00AE076C">
        <w:t xml:space="preserve"> at least its</w:t>
      </w:r>
      <w:r w:rsidRPr="004D765B">
        <w:t xml:space="preserve"> original condition.</w:t>
      </w:r>
    </w:p>
    <w:p w:rsidR="006315A0" w:rsidRPr="004D765B" w:rsidRDefault="00651175" w:rsidP="005978BF">
      <w:pPr>
        <w:spacing w:after="120"/>
        <w:jc w:val="both"/>
      </w:pPr>
      <w:r w:rsidRPr="00E62506">
        <w:rPr>
          <w:spacing w:val="-4"/>
        </w:rPr>
        <w:t xml:space="preserve">Should the OWNER fail to remove the access and restore the </w:t>
      </w:r>
      <w:r w:rsidR="009B2A78" w:rsidRPr="00E62506">
        <w:rPr>
          <w:spacing w:val="-4"/>
        </w:rPr>
        <w:t>right-of-way</w:t>
      </w:r>
      <w:r w:rsidRPr="00E62506">
        <w:rPr>
          <w:spacing w:val="-4"/>
        </w:rPr>
        <w:t xml:space="preserve">, the </w:t>
      </w:r>
      <w:r w:rsidR="00E0543F" w:rsidRPr="00E62506">
        <w:rPr>
          <w:spacing w:val="-4"/>
        </w:rPr>
        <w:t>MCHD</w:t>
      </w:r>
      <w:r w:rsidRPr="00E62506">
        <w:rPr>
          <w:spacing w:val="-4"/>
        </w:rPr>
        <w:t xml:space="preserve"> may cause the</w:t>
      </w:r>
      <w:r w:rsidRPr="00E62506">
        <w:rPr>
          <w:spacing w:val="-2"/>
        </w:rPr>
        <w:t xml:space="preserve"> </w:t>
      </w:r>
      <w:r w:rsidRPr="00E62506">
        <w:rPr>
          <w:spacing w:val="-4"/>
        </w:rPr>
        <w:t xml:space="preserve">work to be performed. </w:t>
      </w:r>
      <w:r w:rsidR="00266A45" w:rsidRPr="00E62506">
        <w:rPr>
          <w:spacing w:val="-4"/>
        </w:rPr>
        <w:t xml:space="preserve"> </w:t>
      </w:r>
      <w:r w:rsidRPr="00E62506">
        <w:rPr>
          <w:spacing w:val="-4"/>
        </w:rPr>
        <w:t xml:space="preserve">The OWNER shall be responsible for all expenses incurred by the </w:t>
      </w:r>
      <w:r w:rsidR="00E0543F" w:rsidRPr="00E62506">
        <w:rPr>
          <w:spacing w:val="-4"/>
        </w:rPr>
        <w:t>MCHD</w:t>
      </w:r>
      <w:r w:rsidRPr="00E62506">
        <w:rPr>
          <w:spacing w:val="-4"/>
        </w:rPr>
        <w:t xml:space="preserve"> for</w:t>
      </w:r>
      <w:r w:rsidRPr="004D765B">
        <w:t xml:space="preserve"> </w:t>
      </w:r>
      <w:r w:rsidRPr="00E62506">
        <w:rPr>
          <w:spacing w:val="-2"/>
        </w:rPr>
        <w:t xml:space="preserve">such action and for any damage to the </w:t>
      </w:r>
      <w:r w:rsidR="00561695" w:rsidRPr="00E62506">
        <w:rPr>
          <w:spacing w:val="-2"/>
        </w:rPr>
        <w:t>highway</w:t>
      </w:r>
      <w:r w:rsidRPr="00E62506">
        <w:rPr>
          <w:spacing w:val="-2"/>
        </w:rPr>
        <w:t xml:space="preserve"> resulting from any action or inaction by the OWNER</w:t>
      </w:r>
      <w:r w:rsidRPr="004D765B">
        <w:t>.</w:t>
      </w:r>
    </w:p>
    <w:p w:rsidR="006315A0" w:rsidRPr="004D765B" w:rsidRDefault="00651175" w:rsidP="005978BF">
      <w:pPr>
        <w:spacing w:after="120"/>
        <w:jc w:val="both"/>
      </w:pPr>
      <w:r w:rsidRPr="004D765B">
        <w:t>The OWNER shall be responsible for the</w:t>
      </w:r>
      <w:r w:rsidR="00787634">
        <w:t>ir</w:t>
      </w:r>
      <w:r w:rsidRPr="004D765B">
        <w:t xml:space="preserve"> </w:t>
      </w:r>
      <w:r w:rsidR="00787634">
        <w:t xml:space="preserve">desired </w:t>
      </w:r>
      <w:r w:rsidRPr="004D765B">
        <w:t xml:space="preserve">removal of </w:t>
      </w:r>
      <w:r w:rsidR="00787634">
        <w:t xml:space="preserve">any </w:t>
      </w:r>
      <w:r w:rsidRPr="004D765B">
        <w:t xml:space="preserve">snow from the </w:t>
      </w:r>
      <w:r w:rsidR="009551F8" w:rsidRPr="004D765B">
        <w:t>access</w:t>
      </w:r>
      <w:r w:rsidRPr="004D765B">
        <w:t xml:space="preserve"> even when deposited onto the access in the course of county </w:t>
      </w:r>
      <w:r w:rsidR="00561695" w:rsidRPr="004D765B">
        <w:t>highway</w:t>
      </w:r>
      <w:r w:rsidRPr="004D765B">
        <w:t xml:space="preserve"> snow removal</w:t>
      </w:r>
      <w:r w:rsidR="00787634">
        <w:t xml:space="preserve"> operations</w:t>
      </w:r>
      <w:r w:rsidRPr="004D765B">
        <w:t>.</w:t>
      </w:r>
    </w:p>
    <w:p w:rsidR="006315A0" w:rsidRPr="004D765B" w:rsidRDefault="00651175" w:rsidP="005978BF">
      <w:pPr>
        <w:spacing w:after="120"/>
        <w:jc w:val="center"/>
        <w:rPr>
          <w:b/>
        </w:rPr>
      </w:pPr>
      <w:r w:rsidRPr="004D765B">
        <w:rPr>
          <w:b/>
        </w:rPr>
        <w:t xml:space="preserve">SNOW SHALL NOT BE DEPOSITED ONTO OR ACROSS A COUNTY </w:t>
      </w:r>
      <w:r w:rsidR="00561695" w:rsidRPr="004D765B">
        <w:rPr>
          <w:b/>
        </w:rPr>
        <w:t>HIGHWAY</w:t>
      </w:r>
      <w:r w:rsidRPr="004D765B">
        <w:rPr>
          <w:b/>
        </w:rPr>
        <w:t>.</w:t>
      </w:r>
    </w:p>
    <w:p w:rsidR="006315A0" w:rsidRDefault="00651175" w:rsidP="00106ADA">
      <w:pPr>
        <w:spacing w:after="60"/>
        <w:jc w:val="both"/>
      </w:pPr>
      <w:r w:rsidRPr="004D765B">
        <w:t xml:space="preserve">In accepting </w:t>
      </w:r>
      <w:r w:rsidR="00AE076C">
        <w:t>and</w:t>
      </w:r>
      <w:r w:rsidR="00210BE7">
        <w:t xml:space="preserve"> exercising </w:t>
      </w:r>
      <w:r w:rsidRPr="004D765B">
        <w:t xml:space="preserve">a permit, the OWNER, their successors or assigns, agrees to hold the </w:t>
      </w:r>
      <w:r w:rsidR="00210BE7">
        <w:t>MCHD</w:t>
      </w:r>
      <w:r w:rsidRPr="004D765B">
        <w:t xml:space="preserve"> harmless in any claim or action arising from the performance of any work, material, installation, maintenance or operation of the access, from the occupancy of the public easement</w:t>
      </w:r>
      <w:r w:rsidR="00210BE7">
        <w:t xml:space="preserve"> or from any operation or construction of the county highway</w:t>
      </w:r>
      <w:r w:rsidRPr="004D765B">
        <w:t xml:space="preserve">.  The OWNER additionally agrees, in the event of </w:t>
      </w:r>
      <w:r w:rsidR="00A8395F" w:rsidRPr="004D765B">
        <w:t xml:space="preserve">such </w:t>
      </w:r>
      <w:r w:rsidR="009D1CF2">
        <w:t>claim or action</w:t>
      </w:r>
      <w:r w:rsidRPr="004D765B">
        <w:t xml:space="preserve">, </w:t>
      </w:r>
      <w:r w:rsidR="00A8395F" w:rsidRPr="004D765B">
        <w:t xml:space="preserve">that they </w:t>
      </w:r>
      <w:r w:rsidRPr="004D765B">
        <w:t xml:space="preserve">shall defend the same </w:t>
      </w:r>
      <w:r w:rsidR="00A8395F" w:rsidRPr="004D765B">
        <w:t xml:space="preserve">solely </w:t>
      </w:r>
      <w:r w:rsidRPr="004D765B">
        <w:t>at their expense.</w:t>
      </w:r>
    </w:p>
    <w:p w:rsidR="009B2A78" w:rsidRDefault="009B2A78">
      <w:pPr>
        <w:widowControl/>
        <w:autoSpaceDE/>
        <w:autoSpaceDN/>
        <w:adjustRightInd/>
        <w:spacing w:after="160" w:line="259" w:lineRule="auto"/>
      </w:pPr>
      <w:r>
        <w:br w:type="page"/>
      </w:r>
    </w:p>
    <w:p w:rsidR="006315A0" w:rsidRPr="004D765B" w:rsidRDefault="00FF06D0" w:rsidP="005978BF">
      <w:pPr>
        <w:spacing w:before="240" w:after="60"/>
        <w:rPr>
          <w:b/>
        </w:rPr>
      </w:pPr>
      <w:r>
        <w:rPr>
          <w:b/>
        </w:rPr>
        <w:lastRenderedPageBreak/>
        <w:t>P</w:t>
      </w:r>
      <w:r w:rsidR="0034468F" w:rsidRPr="004D765B">
        <w:rPr>
          <w:b/>
        </w:rPr>
        <w:t xml:space="preserve">)  </w:t>
      </w:r>
      <w:r w:rsidR="00651175" w:rsidRPr="004D765B">
        <w:rPr>
          <w:b/>
        </w:rPr>
        <w:t>TRAFFIC IMPACT ANALYSIS</w:t>
      </w:r>
    </w:p>
    <w:p w:rsidR="00E554E6" w:rsidRDefault="00651175" w:rsidP="00106ADA">
      <w:pPr>
        <w:spacing w:after="60"/>
        <w:jc w:val="both"/>
      </w:pPr>
      <w:r w:rsidRPr="00D96465">
        <w:t xml:space="preserve">The OWNER of any </w:t>
      </w:r>
      <w:r w:rsidR="00D96465">
        <w:t xml:space="preserve">proposed </w:t>
      </w:r>
      <w:r w:rsidRPr="00D96465">
        <w:t xml:space="preserve">development that </w:t>
      </w:r>
      <w:r w:rsidR="00D96465">
        <w:t xml:space="preserve">would result in an </w:t>
      </w:r>
      <w:r w:rsidRPr="00D96465">
        <w:t xml:space="preserve">increase </w:t>
      </w:r>
      <w:r w:rsidR="00D96465">
        <w:t xml:space="preserve">to </w:t>
      </w:r>
      <w:r w:rsidR="00D96465" w:rsidRPr="00D96465">
        <w:t xml:space="preserve">existing </w:t>
      </w:r>
      <w:r w:rsidRPr="00D96465">
        <w:t xml:space="preserve">traffic volumes by </w:t>
      </w:r>
      <w:r w:rsidR="00D96465" w:rsidRPr="00D96465">
        <w:t>twenty-five percent (</w:t>
      </w:r>
      <w:r w:rsidRPr="00D96465">
        <w:t>25%</w:t>
      </w:r>
      <w:r w:rsidR="00D96465" w:rsidRPr="00D96465">
        <w:t>)</w:t>
      </w:r>
      <w:r w:rsidRPr="00D96465">
        <w:t xml:space="preserve"> or more, or that potentially may exceed or compromise the geometric design</w:t>
      </w:r>
      <w:r w:rsidR="00FD5205">
        <w:t>, safety</w:t>
      </w:r>
      <w:r w:rsidR="00E554E6">
        <w:t>, function</w:t>
      </w:r>
      <w:r w:rsidR="00FD5205">
        <w:t xml:space="preserve"> </w:t>
      </w:r>
      <w:r w:rsidRPr="00D96465">
        <w:t xml:space="preserve">or structural capacity of the existing county </w:t>
      </w:r>
      <w:r w:rsidR="00561695" w:rsidRPr="00D96465">
        <w:t>highway</w:t>
      </w:r>
      <w:r w:rsidRPr="00D96465">
        <w:t xml:space="preserve">(s), as determined by and at the discretion of the </w:t>
      </w:r>
      <w:r w:rsidR="00D96465" w:rsidRPr="00D96465">
        <w:t>MCHD</w:t>
      </w:r>
      <w:r w:rsidRPr="00D96465">
        <w:t xml:space="preserve">, shall provide, through a licensed civil engineer, a comprehensive study and subsequent design proposal for review by the </w:t>
      </w:r>
      <w:r w:rsidR="00D96465" w:rsidRPr="00D96465">
        <w:t>MCHD</w:t>
      </w:r>
      <w:r w:rsidRPr="00D96465">
        <w:t xml:space="preserve">. </w:t>
      </w:r>
      <w:r w:rsidR="0034468F" w:rsidRPr="00D96465">
        <w:t xml:space="preserve"> </w:t>
      </w:r>
    </w:p>
    <w:p w:rsidR="00FD5205" w:rsidRDefault="00651175" w:rsidP="00106ADA">
      <w:pPr>
        <w:spacing w:after="60"/>
        <w:jc w:val="both"/>
      </w:pPr>
      <w:r w:rsidRPr="00D96465">
        <w:t>The study and subsequent review may include but may not be limited to</w:t>
      </w:r>
      <w:r w:rsidR="00FD5205">
        <w:t>:</w:t>
      </w:r>
    </w:p>
    <w:p w:rsidR="00FD5205" w:rsidRDefault="00FD5205" w:rsidP="00E055A6">
      <w:pPr>
        <w:pStyle w:val="ListParagraph"/>
        <w:numPr>
          <w:ilvl w:val="0"/>
          <w:numId w:val="14"/>
        </w:numPr>
        <w:spacing w:after="60"/>
        <w:jc w:val="both"/>
      </w:pPr>
      <w:r>
        <w:t>G</w:t>
      </w:r>
      <w:r w:rsidR="00651175" w:rsidRPr="00D96465">
        <w:t xml:space="preserve">eometric design and alignment, </w:t>
      </w:r>
    </w:p>
    <w:p w:rsidR="00FD5205" w:rsidRDefault="00FD5205" w:rsidP="00E055A6">
      <w:pPr>
        <w:pStyle w:val="ListParagraph"/>
        <w:numPr>
          <w:ilvl w:val="0"/>
          <w:numId w:val="14"/>
        </w:numPr>
        <w:spacing w:after="60"/>
        <w:jc w:val="both"/>
      </w:pPr>
      <w:r>
        <w:t>Traffic control devices</w:t>
      </w:r>
      <w:r w:rsidR="00E554E6">
        <w:t xml:space="preserve"> and pavement marking</w:t>
      </w:r>
      <w:r>
        <w:t>,</w:t>
      </w:r>
    </w:p>
    <w:p w:rsidR="00FD5205" w:rsidRDefault="00FD5205" w:rsidP="00E055A6">
      <w:pPr>
        <w:pStyle w:val="ListParagraph"/>
        <w:numPr>
          <w:ilvl w:val="0"/>
          <w:numId w:val="14"/>
        </w:numPr>
        <w:spacing w:after="60"/>
        <w:jc w:val="both"/>
      </w:pPr>
      <w:r>
        <w:t>S</w:t>
      </w:r>
      <w:r w:rsidR="00651175" w:rsidRPr="00D96465">
        <w:t xml:space="preserve">tructural </w:t>
      </w:r>
      <w:r w:rsidR="00E554E6">
        <w:t xml:space="preserve">and functional </w:t>
      </w:r>
      <w:r w:rsidR="00651175" w:rsidRPr="00D96465">
        <w:t xml:space="preserve">capacity of the existing </w:t>
      </w:r>
      <w:r w:rsidR="00561695" w:rsidRPr="00D96465">
        <w:t>highway</w:t>
      </w:r>
      <w:r w:rsidR="00651175" w:rsidRPr="00D96465">
        <w:t>,</w:t>
      </w:r>
    </w:p>
    <w:p w:rsidR="00FD5205" w:rsidRDefault="00FD5205" w:rsidP="00E055A6">
      <w:pPr>
        <w:pStyle w:val="ListParagraph"/>
        <w:numPr>
          <w:ilvl w:val="0"/>
          <w:numId w:val="14"/>
        </w:numPr>
        <w:spacing w:after="60"/>
        <w:jc w:val="both"/>
      </w:pPr>
      <w:r>
        <w:t>P</w:t>
      </w:r>
      <w:r w:rsidR="00651175" w:rsidRPr="00D96465">
        <w:t xml:space="preserve">avement or surface condition of the existing </w:t>
      </w:r>
      <w:r w:rsidR="00561695" w:rsidRPr="00D96465">
        <w:t>highway</w:t>
      </w:r>
      <w:r>
        <w:t>,</w:t>
      </w:r>
    </w:p>
    <w:p w:rsidR="00FD5205" w:rsidRDefault="00FD5205" w:rsidP="00E055A6">
      <w:pPr>
        <w:pStyle w:val="ListParagraph"/>
        <w:numPr>
          <w:ilvl w:val="0"/>
          <w:numId w:val="14"/>
        </w:numPr>
        <w:spacing w:after="60"/>
        <w:jc w:val="both"/>
      </w:pPr>
      <w:r>
        <w:t>P</w:t>
      </w:r>
      <w:r w:rsidR="00651175" w:rsidRPr="00D96465">
        <w:t xml:space="preserve">edestrian </w:t>
      </w:r>
      <w:r w:rsidR="00E554E6">
        <w:t xml:space="preserve">or multi-modal </w:t>
      </w:r>
      <w:r w:rsidR="00651175" w:rsidRPr="00D96465">
        <w:t>traffic facilities and</w:t>
      </w:r>
    </w:p>
    <w:p w:rsidR="00FD5205" w:rsidRDefault="00FD5205" w:rsidP="00E055A6">
      <w:pPr>
        <w:pStyle w:val="ListParagraph"/>
        <w:numPr>
          <w:ilvl w:val="0"/>
          <w:numId w:val="14"/>
        </w:numPr>
        <w:spacing w:after="120"/>
        <w:jc w:val="both"/>
      </w:pPr>
      <w:r>
        <w:t>Other public safety concerns.</w:t>
      </w:r>
    </w:p>
    <w:p w:rsidR="006315A0" w:rsidRPr="00D96465" w:rsidRDefault="00651175" w:rsidP="00FD5205">
      <w:pPr>
        <w:spacing w:after="60"/>
        <w:jc w:val="both"/>
      </w:pPr>
      <w:r w:rsidRPr="00D96465">
        <w:t xml:space="preserve">The OWNER shall be responsible for all costs associated with the </w:t>
      </w:r>
      <w:r w:rsidR="00FD5205">
        <w:t xml:space="preserve">development of the </w:t>
      </w:r>
      <w:r w:rsidRPr="00D96465">
        <w:t xml:space="preserve">Traffic Impact Analysis, the design and review  process  and  the  construction  of  any  improvements  recommended or identified through the analysis and as approved or directed by the </w:t>
      </w:r>
      <w:r w:rsidR="00D96465" w:rsidRPr="00D96465">
        <w:t>MCHD</w:t>
      </w:r>
      <w:r w:rsidRPr="00D96465">
        <w:t>.</w:t>
      </w:r>
    </w:p>
    <w:p w:rsidR="00270A17" w:rsidRPr="004D765B" w:rsidRDefault="00FF06D0" w:rsidP="00270A17">
      <w:pPr>
        <w:spacing w:before="240" w:after="60"/>
        <w:rPr>
          <w:b/>
        </w:rPr>
      </w:pPr>
      <w:r>
        <w:rPr>
          <w:b/>
        </w:rPr>
        <w:t>Q</w:t>
      </w:r>
      <w:r w:rsidR="00270A17" w:rsidRPr="004D765B">
        <w:rPr>
          <w:b/>
        </w:rPr>
        <w:t xml:space="preserve">)  </w:t>
      </w:r>
      <w:r w:rsidR="00270A17">
        <w:rPr>
          <w:b/>
        </w:rPr>
        <w:t>PERMIT EXPIRATION</w:t>
      </w:r>
    </w:p>
    <w:p w:rsidR="005978BF" w:rsidRDefault="00270A17" w:rsidP="002E57A6">
      <w:pPr>
        <w:widowControl/>
        <w:autoSpaceDE/>
        <w:autoSpaceDN/>
        <w:adjustRightInd/>
        <w:spacing w:after="60" w:line="259" w:lineRule="auto"/>
        <w:jc w:val="both"/>
      </w:pPr>
      <w:r>
        <w:t>All permits shall expire six (6) months after application and approval unless extended by request of the OWNER and approval of the MCHD.</w:t>
      </w:r>
      <w:r w:rsidR="00682A38">
        <w:t xml:space="preserve">  Construction shall be completed within this time.</w:t>
      </w:r>
    </w:p>
    <w:p w:rsidR="00270A17" w:rsidRDefault="00270A17" w:rsidP="001B3E8A">
      <w:pPr>
        <w:widowControl/>
        <w:autoSpaceDE/>
        <w:autoSpaceDN/>
        <w:adjustRightInd/>
        <w:spacing w:before="120" w:after="120" w:line="259" w:lineRule="auto"/>
      </w:pPr>
    </w:p>
    <w:p w:rsidR="006315A0" w:rsidRPr="005978BF" w:rsidRDefault="00E37A75" w:rsidP="00996E6C">
      <w:pPr>
        <w:spacing w:after="120"/>
        <w:rPr>
          <w:b/>
          <w:sz w:val="28"/>
          <w:szCs w:val="28"/>
        </w:rPr>
      </w:pPr>
      <w:r>
        <w:rPr>
          <w:b/>
          <w:sz w:val="28"/>
          <w:szCs w:val="28"/>
        </w:rPr>
        <w:t>CHAPTER</w:t>
      </w:r>
      <w:r w:rsidR="00006C9B">
        <w:rPr>
          <w:b/>
          <w:sz w:val="28"/>
          <w:szCs w:val="28"/>
        </w:rPr>
        <w:t xml:space="preserve"> IV</w:t>
      </w:r>
      <w:r w:rsidR="005978BF" w:rsidRPr="005978BF">
        <w:rPr>
          <w:b/>
          <w:sz w:val="28"/>
          <w:szCs w:val="28"/>
        </w:rPr>
        <w:tab/>
      </w:r>
      <w:r w:rsidR="003356EA" w:rsidRPr="005978BF">
        <w:rPr>
          <w:b/>
          <w:sz w:val="28"/>
          <w:szCs w:val="28"/>
        </w:rPr>
        <w:t xml:space="preserve">ACCESS </w:t>
      </w:r>
      <w:r w:rsidR="00651175" w:rsidRPr="005978BF">
        <w:rPr>
          <w:b/>
          <w:sz w:val="28"/>
          <w:szCs w:val="28"/>
        </w:rPr>
        <w:t>CONTROL STANDARDS</w:t>
      </w:r>
    </w:p>
    <w:p w:rsidR="006315A0" w:rsidRPr="004D765B" w:rsidRDefault="00651175" w:rsidP="005978BF">
      <w:pPr>
        <w:spacing w:after="120"/>
        <w:jc w:val="both"/>
      </w:pPr>
      <w:r w:rsidRPr="004D765B">
        <w:lastRenderedPageBreak/>
        <w:t xml:space="preserve">To provide for the effective management and functional integrity of the county </w:t>
      </w:r>
      <w:r w:rsidR="00561695" w:rsidRPr="004D765B">
        <w:t>highway</w:t>
      </w:r>
      <w:r w:rsidRPr="004D765B">
        <w:t xml:space="preserve"> system, to maintain desirable traffic </w:t>
      </w:r>
      <w:r w:rsidR="004E2F49" w:rsidRPr="004D765B">
        <w:t xml:space="preserve">movement and </w:t>
      </w:r>
      <w:r w:rsidRPr="004D765B">
        <w:t>flow</w:t>
      </w:r>
      <w:r w:rsidR="004E2F49" w:rsidRPr="004D765B">
        <w:t>,</w:t>
      </w:r>
      <w:r w:rsidRPr="004D765B">
        <w:t xml:space="preserve"> </w:t>
      </w:r>
      <w:r w:rsidR="004E2F49" w:rsidRPr="004D765B">
        <w:t>to reduce the potential for conflict</w:t>
      </w:r>
      <w:r w:rsidRPr="004D765B">
        <w:t xml:space="preserve"> and to enhance </w:t>
      </w:r>
      <w:r w:rsidR="004E2F49" w:rsidRPr="004D765B">
        <w:t xml:space="preserve">public </w:t>
      </w:r>
      <w:r w:rsidRPr="004D765B">
        <w:t xml:space="preserve">safety while providing for reasonable access to county </w:t>
      </w:r>
      <w:r w:rsidR="00561695" w:rsidRPr="004D765B">
        <w:t>highway</w:t>
      </w:r>
      <w:r w:rsidRPr="004D765B">
        <w:t>s from ad</w:t>
      </w:r>
      <w:r w:rsidR="00FD5205">
        <w:t>joining</w:t>
      </w:r>
      <w:r w:rsidRPr="004D765B">
        <w:t xml:space="preserve"> property, the following guidelines establish levels of access control applied to </w:t>
      </w:r>
      <w:r w:rsidR="00561695" w:rsidRPr="004D765B">
        <w:t>Monroe</w:t>
      </w:r>
      <w:r w:rsidRPr="004D765B">
        <w:t xml:space="preserve"> County </w:t>
      </w:r>
      <w:r w:rsidR="00561695" w:rsidRPr="004D765B">
        <w:t>highway</w:t>
      </w:r>
      <w:r w:rsidRPr="004D765B">
        <w:t xml:space="preserve">s, based upon the functional classification assigned to a </w:t>
      </w:r>
      <w:r w:rsidR="00561695" w:rsidRPr="004D765B">
        <w:t>highway</w:t>
      </w:r>
      <w:r w:rsidRPr="004D765B">
        <w:t xml:space="preserve"> or a </w:t>
      </w:r>
      <w:r w:rsidR="00561695" w:rsidRPr="004D765B">
        <w:t>highway</w:t>
      </w:r>
      <w:r w:rsidRPr="004D765B">
        <w:t xml:space="preserve"> segment.</w:t>
      </w:r>
    </w:p>
    <w:p w:rsidR="00E554E6" w:rsidRDefault="00651175" w:rsidP="00403BEF">
      <w:pPr>
        <w:spacing w:after="120"/>
        <w:jc w:val="both"/>
      </w:pPr>
      <w:r w:rsidRPr="004D765B">
        <w:t xml:space="preserve">These are considered to be minimum </w:t>
      </w:r>
      <w:r w:rsidR="00AF1220">
        <w:t>standards</w:t>
      </w:r>
      <w:r w:rsidRPr="004D765B">
        <w:t xml:space="preserve">. </w:t>
      </w:r>
      <w:r w:rsidR="0034468F" w:rsidRPr="004D765B">
        <w:t xml:space="preserve"> </w:t>
      </w:r>
      <w:r w:rsidRPr="004D765B">
        <w:t>Consideration may be given where topography, property limit</w:t>
      </w:r>
      <w:r w:rsidR="00E1141B" w:rsidRPr="004D765B">
        <w:t>ation</w:t>
      </w:r>
      <w:r w:rsidRPr="004D765B">
        <w:t xml:space="preserve">s and </w:t>
      </w:r>
      <w:r w:rsidR="00E1141B" w:rsidRPr="004D765B">
        <w:t xml:space="preserve">current </w:t>
      </w:r>
      <w:r w:rsidR="00561695" w:rsidRPr="004D765B">
        <w:t>highway</w:t>
      </w:r>
      <w:r w:rsidRPr="004D765B">
        <w:t xml:space="preserve"> design may limit </w:t>
      </w:r>
      <w:r w:rsidR="00E1141B" w:rsidRPr="004D765B">
        <w:t>full</w:t>
      </w:r>
      <w:r w:rsidRPr="004D765B">
        <w:t xml:space="preserve"> compliance wi</w:t>
      </w:r>
      <w:r w:rsidR="00E554E6">
        <w:t>th these standards.</w:t>
      </w:r>
    </w:p>
    <w:p w:rsidR="000F7D27" w:rsidRDefault="00E1141B" w:rsidP="00FC79C2">
      <w:pPr>
        <w:spacing w:after="120"/>
        <w:jc w:val="both"/>
      </w:pPr>
      <w:r w:rsidRPr="004D765B">
        <w:t>An</w:t>
      </w:r>
      <w:r w:rsidR="00651175" w:rsidRPr="004D765B">
        <w:t xml:space="preserve"> access should serve as many parcels as </w:t>
      </w:r>
      <w:r w:rsidRPr="004D765B">
        <w:t xml:space="preserve">reasonably </w:t>
      </w:r>
      <w:r w:rsidR="00651175" w:rsidRPr="004D765B">
        <w:t xml:space="preserve">possible to reduce </w:t>
      </w:r>
      <w:r w:rsidR="006A7471" w:rsidRPr="004D765B">
        <w:t xml:space="preserve">the </w:t>
      </w:r>
      <w:r w:rsidR="00651175" w:rsidRPr="004D765B">
        <w:t xml:space="preserve">demand for </w:t>
      </w:r>
      <w:r w:rsidR="006A7471" w:rsidRPr="004D765B">
        <w:t xml:space="preserve">expanded </w:t>
      </w:r>
      <w:r w:rsidR="00561695" w:rsidRPr="004D765B">
        <w:t>highway</w:t>
      </w:r>
      <w:r w:rsidR="00E554E6">
        <w:t xml:space="preserve"> capacity</w:t>
      </w:r>
      <w:r w:rsidRPr="004D765B">
        <w:t xml:space="preserve">, </w:t>
      </w:r>
      <w:r w:rsidR="006A7471" w:rsidRPr="004D765B">
        <w:t xml:space="preserve">to </w:t>
      </w:r>
      <w:r w:rsidR="00E554E6">
        <w:t>minimize</w:t>
      </w:r>
      <w:r w:rsidR="006A7471" w:rsidRPr="004D765B">
        <w:t xml:space="preserve"> </w:t>
      </w:r>
      <w:r w:rsidR="00651175" w:rsidRPr="004D765B">
        <w:t xml:space="preserve">additional </w:t>
      </w:r>
      <w:r w:rsidR="006A7471" w:rsidRPr="004D765B">
        <w:t xml:space="preserve">encroachments into </w:t>
      </w:r>
      <w:r w:rsidR="00BE7988" w:rsidRPr="004D765B">
        <w:t>the</w:t>
      </w:r>
      <w:r w:rsidR="006A7471" w:rsidRPr="004D765B">
        <w:t xml:space="preserve"> </w:t>
      </w:r>
      <w:r w:rsidR="00561695" w:rsidRPr="004D765B">
        <w:t>highway</w:t>
      </w:r>
      <w:r w:rsidR="00E554E6">
        <w:t xml:space="preserve"> right-of-way</w:t>
      </w:r>
      <w:r w:rsidRPr="004D765B">
        <w:t xml:space="preserve">, </w:t>
      </w:r>
      <w:r w:rsidR="006A7471" w:rsidRPr="004D765B">
        <w:t xml:space="preserve">to minimize potential conflicts </w:t>
      </w:r>
      <w:r w:rsidRPr="004D765B">
        <w:t xml:space="preserve">and to maintain reasonable </w:t>
      </w:r>
      <w:r w:rsidR="006A7471" w:rsidRPr="004D765B">
        <w:t xml:space="preserve">levels of </w:t>
      </w:r>
      <w:r w:rsidRPr="004D765B">
        <w:t>traffic movement on the highway.</w:t>
      </w:r>
    </w:p>
    <w:p w:rsidR="00FC79C2" w:rsidRPr="00FC79C2" w:rsidRDefault="00FC79C2" w:rsidP="00F81EDB">
      <w:pPr>
        <w:spacing w:before="240" w:after="60"/>
        <w:rPr>
          <w:b/>
        </w:rPr>
      </w:pPr>
      <w:r>
        <w:rPr>
          <w:b/>
        </w:rPr>
        <w:t xml:space="preserve">A)  </w:t>
      </w:r>
      <w:r w:rsidRPr="00FC79C2">
        <w:rPr>
          <w:b/>
        </w:rPr>
        <w:t>NUMBER OF ACCESSES</w:t>
      </w:r>
    </w:p>
    <w:p w:rsidR="00FC79C2" w:rsidRDefault="00FC79C2" w:rsidP="00E6365B">
      <w:pPr>
        <w:spacing w:after="120"/>
        <w:jc w:val="both"/>
      </w:pPr>
      <w:r>
        <w:t>Only one</w:t>
      </w:r>
      <w:r w:rsidR="00455A03">
        <w:t xml:space="preserve"> (1) </w:t>
      </w:r>
      <w:r>
        <w:t xml:space="preserve">access to a county highway from </w:t>
      </w:r>
      <w:r w:rsidR="00E6365B">
        <w:t xml:space="preserve">a single </w:t>
      </w:r>
      <w:r>
        <w:t>parcel or adjoining p</w:t>
      </w:r>
      <w:r w:rsidR="00455A03">
        <w:t xml:space="preserve">arcels under the same ownership </w:t>
      </w:r>
      <w:r w:rsidR="00E6365B">
        <w:t>shall</w:t>
      </w:r>
      <w:r w:rsidR="00455A03">
        <w:t xml:space="preserve"> be permitted.</w:t>
      </w:r>
      <w:r w:rsidR="00F81EDB">
        <w:t xml:space="preserve">  Multiple adjoining parcels ten (10) acres in size or smaller</w:t>
      </w:r>
      <w:r w:rsidR="00E6365B">
        <w:t xml:space="preserve">, </w:t>
      </w:r>
      <w:r w:rsidR="004D14A4">
        <w:t>and</w:t>
      </w:r>
      <w:r w:rsidR="00E6365B">
        <w:t xml:space="preserve"> multiple adjoining parcels with highway frontage less than the minimum access spacing required for the highway as established in Section B (4), (5), and (6),</w:t>
      </w:r>
      <w:r w:rsidR="00F81EDB">
        <w:t xml:space="preserve"> </w:t>
      </w:r>
      <w:r w:rsidR="00E6365B">
        <w:t xml:space="preserve">shall be considered as </w:t>
      </w:r>
      <w:r w:rsidR="004D14A4">
        <w:t>a single parcel</w:t>
      </w:r>
      <w:r w:rsidR="00E6365B">
        <w:t>, with shared or indirect access required to reduce the number of accesses to the highway.</w:t>
      </w:r>
    </w:p>
    <w:p w:rsidR="00D510DF" w:rsidRDefault="00D510DF">
      <w:pPr>
        <w:widowControl/>
        <w:autoSpaceDE/>
        <w:autoSpaceDN/>
        <w:adjustRightInd/>
        <w:spacing w:after="160" w:line="259" w:lineRule="auto"/>
      </w:pPr>
      <w:r>
        <w:br w:type="page"/>
      </w:r>
    </w:p>
    <w:p w:rsidR="00384ACD" w:rsidRPr="00FC79C2" w:rsidRDefault="00FC79C2" w:rsidP="00F81EDB">
      <w:pPr>
        <w:spacing w:before="240" w:after="60"/>
        <w:jc w:val="both"/>
        <w:rPr>
          <w:b/>
        </w:rPr>
      </w:pPr>
      <w:r>
        <w:rPr>
          <w:b/>
        </w:rPr>
        <w:lastRenderedPageBreak/>
        <w:t>B</w:t>
      </w:r>
      <w:r w:rsidRPr="00FC79C2">
        <w:rPr>
          <w:b/>
        </w:rPr>
        <w:t xml:space="preserve">)  </w:t>
      </w:r>
      <w:r w:rsidR="008A27E8" w:rsidRPr="00FC79C2">
        <w:rPr>
          <w:b/>
        </w:rPr>
        <w:t>SEPARATION OF ACCESSES</w:t>
      </w:r>
    </w:p>
    <w:p w:rsidR="00384ACD" w:rsidRPr="00542528" w:rsidRDefault="00384ACD" w:rsidP="00E055A6">
      <w:pPr>
        <w:pStyle w:val="ListParagraph"/>
        <w:numPr>
          <w:ilvl w:val="0"/>
          <w:numId w:val="17"/>
        </w:numPr>
        <w:spacing w:after="120"/>
        <w:jc w:val="both"/>
      </w:pPr>
      <w:r w:rsidRPr="00542528">
        <w:t xml:space="preserve">The access spacing values in Sections </w:t>
      </w:r>
      <w:r w:rsidR="00D510DF" w:rsidRPr="00542528">
        <w:t>B (4), (5) and (6</w:t>
      </w:r>
      <w:r w:rsidRPr="00542528">
        <w:t xml:space="preserve">) are from Exhibit 15-41 of the </w:t>
      </w:r>
      <w:r w:rsidRPr="00542528">
        <w:rPr>
          <w:b/>
          <w:i/>
        </w:rPr>
        <w:t>Access Management Manual</w:t>
      </w:r>
      <w:r w:rsidRPr="00542528">
        <w:t xml:space="preserve"> developed and </w:t>
      </w:r>
      <w:r w:rsidR="008222A3">
        <w:t>published</w:t>
      </w:r>
      <w:r w:rsidRPr="00542528">
        <w:t xml:space="preserve"> by the </w:t>
      </w:r>
      <w:r w:rsidRPr="009E4199">
        <w:t>Transportation Research Board</w:t>
      </w:r>
      <w:r w:rsidR="00542528" w:rsidRPr="00542528">
        <w:t xml:space="preserve">, a program unit of the </w:t>
      </w:r>
      <w:r w:rsidR="00542528" w:rsidRPr="00542528">
        <w:rPr>
          <w:color w:val="000000"/>
        </w:rPr>
        <w:t>National Academy of Sciences, Engineering and Medicine</w:t>
      </w:r>
      <w:r w:rsidR="00542528" w:rsidRPr="00542528">
        <w:rPr>
          <w:rFonts w:ascii="Arial" w:hAnsi="Arial" w:cs="Arial"/>
          <w:color w:val="000000"/>
        </w:rPr>
        <w:t>.</w:t>
      </w:r>
    </w:p>
    <w:p w:rsidR="00384ACD" w:rsidRDefault="00384ACD" w:rsidP="00E055A6">
      <w:pPr>
        <w:pStyle w:val="ListParagraph"/>
        <w:numPr>
          <w:ilvl w:val="0"/>
          <w:numId w:val="17"/>
        </w:numPr>
        <w:spacing w:after="120"/>
        <w:jc w:val="both"/>
      </w:pPr>
      <w:r w:rsidRPr="005206F6">
        <w:t>The separation of access</w:t>
      </w:r>
      <w:r w:rsidR="00904038">
        <w:t xml:space="preserve"> distance </w:t>
      </w:r>
      <w:r w:rsidRPr="005206F6">
        <w:t>is measured from the centerline of the proposed access</w:t>
      </w:r>
      <w:r>
        <w:t xml:space="preserve"> to the centerline of the </w:t>
      </w:r>
      <w:r w:rsidR="00732668">
        <w:t>near</w:t>
      </w:r>
      <w:r>
        <w:t>est, existing,</w:t>
      </w:r>
      <w:r w:rsidR="00A651DC">
        <w:t xml:space="preserve"> private access or public road </w:t>
      </w:r>
      <w:r w:rsidR="00D510DF">
        <w:t xml:space="preserve">that </w:t>
      </w:r>
      <w:r w:rsidR="00732668">
        <w:t>occurs</w:t>
      </w:r>
      <w:r w:rsidR="00D510DF">
        <w:t xml:space="preserve"> on the same side of the highway as the proposed access.</w:t>
      </w:r>
    </w:p>
    <w:p w:rsidR="00384ACD" w:rsidRDefault="00384ACD" w:rsidP="00E055A6">
      <w:pPr>
        <w:pStyle w:val="ListParagraph"/>
        <w:numPr>
          <w:ilvl w:val="0"/>
          <w:numId w:val="17"/>
        </w:numPr>
        <w:spacing w:after="120"/>
        <w:jc w:val="both"/>
      </w:pPr>
      <w:r>
        <w:t xml:space="preserve">For the purpose of determining access spacing, accesses to minor utility facilities shall not be considered.  Minor utility facilities include fire hydrants, communications or electrical cabinets and similar structures </w:t>
      </w:r>
      <w:r w:rsidR="00FC79C2">
        <w:t xml:space="preserve">that </w:t>
      </w:r>
      <w:r>
        <w:t>requir</w:t>
      </w:r>
      <w:r w:rsidR="00FC79C2">
        <w:t xml:space="preserve">e </w:t>
      </w:r>
      <w:r>
        <w:t>only infrequent motor vehicle access.</w:t>
      </w:r>
    </w:p>
    <w:p w:rsidR="00384ACD" w:rsidRPr="00384ACD" w:rsidRDefault="00384ACD" w:rsidP="00E055A6">
      <w:pPr>
        <w:pStyle w:val="ListParagraph"/>
        <w:numPr>
          <w:ilvl w:val="0"/>
          <w:numId w:val="17"/>
        </w:numPr>
        <w:spacing w:after="60"/>
        <w:rPr>
          <w:b/>
        </w:rPr>
      </w:pPr>
      <w:r w:rsidRPr="00384ACD">
        <w:rPr>
          <w:b/>
        </w:rPr>
        <w:t>Major Collector Highways</w:t>
      </w:r>
    </w:p>
    <w:p w:rsidR="00384ACD" w:rsidRDefault="00384ACD" w:rsidP="00384ACD">
      <w:pPr>
        <w:pStyle w:val="BodyText"/>
        <w:kinsoku w:val="0"/>
        <w:overflowPunct w:val="0"/>
        <w:spacing w:after="120"/>
        <w:ind w:left="720"/>
        <w:jc w:val="both"/>
        <w:rPr>
          <w:color w:val="1F1F1F"/>
        </w:rPr>
      </w:pPr>
      <w:r w:rsidRPr="00CF71F3">
        <w:rPr>
          <w:color w:val="1F1F1F"/>
        </w:rPr>
        <w:t>All access</w:t>
      </w:r>
      <w:r>
        <w:rPr>
          <w:color w:val="1F1F1F"/>
        </w:rPr>
        <w:t>e</w:t>
      </w:r>
      <w:r w:rsidRPr="00CF71F3">
        <w:rPr>
          <w:color w:val="1F1F1F"/>
        </w:rPr>
        <w:t xml:space="preserve">s </w:t>
      </w:r>
      <w:r>
        <w:rPr>
          <w:color w:val="1F1F1F"/>
        </w:rPr>
        <w:t xml:space="preserve">to a Major Collector Highway </w:t>
      </w:r>
      <w:r w:rsidRPr="00CF71F3">
        <w:rPr>
          <w:color w:val="1F1F1F"/>
        </w:rPr>
        <w:t xml:space="preserve">shall be separated from an intersecting </w:t>
      </w:r>
      <w:r>
        <w:rPr>
          <w:color w:val="1F1F1F"/>
        </w:rPr>
        <w:t>C</w:t>
      </w:r>
      <w:r w:rsidRPr="00CF71F3">
        <w:rPr>
          <w:color w:val="1F1F1F"/>
        </w:rPr>
        <w:t xml:space="preserve">ounty </w:t>
      </w:r>
      <w:r>
        <w:rPr>
          <w:color w:val="1F1F1F"/>
        </w:rPr>
        <w:t>Major Collector Highway or S</w:t>
      </w:r>
      <w:r w:rsidRPr="00CF71F3">
        <w:rPr>
          <w:color w:val="1F1F1F"/>
        </w:rPr>
        <w:t xml:space="preserve">tate </w:t>
      </w:r>
      <w:r>
        <w:rPr>
          <w:color w:val="1F1F1F"/>
        </w:rPr>
        <w:t>Trunk H</w:t>
      </w:r>
      <w:r w:rsidRPr="00CF71F3">
        <w:rPr>
          <w:color w:val="1F1F1F"/>
        </w:rPr>
        <w:t xml:space="preserve">ighway by a minimum of </w:t>
      </w:r>
      <w:r>
        <w:rPr>
          <w:color w:val="1F1F1F"/>
        </w:rPr>
        <w:t>eight</w:t>
      </w:r>
      <w:r w:rsidRPr="00CF71F3">
        <w:rPr>
          <w:color w:val="1F1F1F"/>
        </w:rPr>
        <w:t xml:space="preserve"> hundred</w:t>
      </w:r>
      <w:r>
        <w:rPr>
          <w:color w:val="1F1F1F"/>
        </w:rPr>
        <w:t xml:space="preserve"> eighty</w:t>
      </w:r>
      <w:r w:rsidRPr="00CF71F3">
        <w:rPr>
          <w:color w:val="1F1F1F"/>
        </w:rPr>
        <w:t xml:space="preserve"> (</w:t>
      </w:r>
      <w:r>
        <w:rPr>
          <w:color w:val="1F1F1F"/>
        </w:rPr>
        <w:t>880</w:t>
      </w:r>
      <w:r w:rsidRPr="00CF71F3">
        <w:rPr>
          <w:color w:val="1F1F1F"/>
        </w:rPr>
        <w:t>) feet, and shall be separated from another private access</w:t>
      </w:r>
      <w:r>
        <w:rPr>
          <w:color w:val="1F1F1F"/>
        </w:rPr>
        <w:t xml:space="preserve">, County Minor Collector Highway, Town Road or City or Village Street </w:t>
      </w:r>
      <w:r w:rsidRPr="00CF71F3">
        <w:rPr>
          <w:color w:val="1F1F1F"/>
        </w:rPr>
        <w:t>by a minimum of six hundred (</w:t>
      </w:r>
      <w:r w:rsidRPr="00CF71F3">
        <w:rPr>
          <w:bCs/>
          <w:color w:val="1F1F1F"/>
        </w:rPr>
        <w:t xml:space="preserve">600) </w:t>
      </w:r>
      <w:r w:rsidRPr="00CF71F3">
        <w:rPr>
          <w:color w:val="1F1F1F"/>
        </w:rPr>
        <w:t>feet.</w:t>
      </w:r>
    </w:p>
    <w:p w:rsidR="00384ACD" w:rsidRPr="00F60823" w:rsidRDefault="00384ACD" w:rsidP="00E055A6">
      <w:pPr>
        <w:pStyle w:val="BodyText"/>
        <w:numPr>
          <w:ilvl w:val="0"/>
          <w:numId w:val="17"/>
        </w:numPr>
        <w:kinsoku w:val="0"/>
        <w:overflowPunct w:val="0"/>
        <w:spacing w:after="60"/>
        <w:jc w:val="both"/>
        <w:rPr>
          <w:b/>
          <w:color w:val="000000"/>
        </w:rPr>
      </w:pPr>
      <w:r w:rsidRPr="00F60823">
        <w:rPr>
          <w:b/>
          <w:color w:val="1F1F1F"/>
        </w:rPr>
        <w:t>Minor Collector Highways</w:t>
      </w:r>
    </w:p>
    <w:p w:rsidR="00384ACD" w:rsidRPr="00384ACD" w:rsidRDefault="00384ACD" w:rsidP="00384ACD">
      <w:pPr>
        <w:pStyle w:val="BodyText"/>
        <w:kinsoku w:val="0"/>
        <w:overflowPunct w:val="0"/>
        <w:spacing w:after="120"/>
        <w:ind w:left="720"/>
        <w:jc w:val="both"/>
        <w:rPr>
          <w:color w:val="1F1F1F"/>
        </w:rPr>
      </w:pPr>
      <w:r w:rsidRPr="00384ACD">
        <w:rPr>
          <w:color w:val="1F1F1F"/>
        </w:rPr>
        <w:t>All accesses to a Minor Collector Highway shall be separated from an intersecting county or state highway</w:t>
      </w:r>
      <w:r w:rsidR="00782E37">
        <w:rPr>
          <w:color w:val="1F1F1F"/>
        </w:rPr>
        <w:t>, or other public road</w:t>
      </w:r>
      <w:r w:rsidR="00C102C7">
        <w:rPr>
          <w:color w:val="1F1F1F"/>
        </w:rPr>
        <w:t>,</w:t>
      </w:r>
      <w:r w:rsidR="00782E37">
        <w:rPr>
          <w:color w:val="1F1F1F"/>
        </w:rPr>
        <w:t xml:space="preserve"> </w:t>
      </w:r>
      <w:r w:rsidRPr="00384ACD">
        <w:rPr>
          <w:color w:val="1F1F1F"/>
        </w:rPr>
        <w:t>by a minimum of six hundred sixty (660) feet, and shall be separated from another private access by a minimum of three hundred (</w:t>
      </w:r>
      <w:r w:rsidRPr="00384ACD">
        <w:rPr>
          <w:bCs/>
          <w:color w:val="1F1F1F"/>
        </w:rPr>
        <w:t>300)</w:t>
      </w:r>
      <w:r w:rsidRPr="00384ACD">
        <w:rPr>
          <w:b/>
          <w:bCs/>
          <w:color w:val="1F1F1F"/>
        </w:rPr>
        <w:t xml:space="preserve"> </w:t>
      </w:r>
      <w:r w:rsidRPr="00384ACD">
        <w:rPr>
          <w:color w:val="1F1F1F"/>
        </w:rPr>
        <w:t>feet.</w:t>
      </w:r>
    </w:p>
    <w:p w:rsidR="005E3D0B" w:rsidRPr="00384ACD" w:rsidRDefault="00F60823" w:rsidP="00E055A6">
      <w:pPr>
        <w:pStyle w:val="BodyText"/>
        <w:numPr>
          <w:ilvl w:val="0"/>
          <w:numId w:val="17"/>
        </w:numPr>
        <w:kinsoku w:val="0"/>
        <w:overflowPunct w:val="0"/>
        <w:spacing w:after="60"/>
        <w:jc w:val="both"/>
        <w:rPr>
          <w:b/>
          <w:color w:val="1F1F1F"/>
        </w:rPr>
      </w:pPr>
      <w:r w:rsidRPr="00384ACD">
        <w:rPr>
          <w:b/>
          <w:color w:val="1F1F1F"/>
        </w:rPr>
        <w:t>Local Access Highways</w:t>
      </w:r>
    </w:p>
    <w:p w:rsidR="006315A0" w:rsidRPr="00384ACD" w:rsidRDefault="007178DE" w:rsidP="00384ACD">
      <w:pPr>
        <w:pStyle w:val="BodyText"/>
        <w:kinsoku w:val="0"/>
        <w:overflowPunct w:val="0"/>
        <w:spacing w:after="120"/>
        <w:ind w:left="720"/>
        <w:jc w:val="both"/>
        <w:rPr>
          <w:color w:val="1F1F1F"/>
        </w:rPr>
      </w:pPr>
      <w:r w:rsidRPr="00384ACD">
        <w:rPr>
          <w:color w:val="1F1F1F"/>
        </w:rPr>
        <w:lastRenderedPageBreak/>
        <w:t xml:space="preserve">All accesses </w:t>
      </w:r>
      <w:r w:rsidR="00F60823" w:rsidRPr="00384ACD">
        <w:rPr>
          <w:color w:val="1F1F1F"/>
        </w:rPr>
        <w:t xml:space="preserve">to a </w:t>
      </w:r>
      <w:r w:rsidR="005E1C34" w:rsidRPr="00384ACD">
        <w:rPr>
          <w:color w:val="1F1F1F"/>
        </w:rPr>
        <w:t xml:space="preserve">Local Access Highway </w:t>
      </w:r>
      <w:r w:rsidRPr="00384ACD">
        <w:rPr>
          <w:color w:val="1F1F1F"/>
        </w:rPr>
        <w:t>shall be separated from an intersecting county or state highway</w:t>
      </w:r>
      <w:r w:rsidR="00384ACD" w:rsidRPr="00384ACD">
        <w:rPr>
          <w:color w:val="1F1F1F"/>
        </w:rPr>
        <w:t xml:space="preserve"> or </w:t>
      </w:r>
      <w:r w:rsidR="00C102C7">
        <w:rPr>
          <w:color w:val="1F1F1F"/>
        </w:rPr>
        <w:t>other public road,</w:t>
      </w:r>
      <w:r w:rsidRPr="00384ACD">
        <w:rPr>
          <w:color w:val="1F1F1F"/>
        </w:rPr>
        <w:t xml:space="preserve"> by a minimum of </w:t>
      </w:r>
      <w:r w:rsidR="001F17D2" w:rsidRPr="00384ACD">
        <w:rPr>
          <w:color w:val="1F1F1F"/>
        </w:rPr>
        <w:t>three</w:t>
      </w:r>
      <w:r w:rsidRPr="00384ACD">
        <w:rPr>
          <w:color w:val="1F1F1F"/>
        </w:rPr>
        <w:t xml:space="preserve"> hundred</w:t>
      </w:r>
      <w:r w:rsidR="00CF71F3" w:rsidRPr="00384ACD">
        <w:rPr>
          <w:color w:val="1F1F1F"/>
        </w:rPr>
        <w:t xml:space="preserve"> thirty</w:t>
      </w:r>
      <w:r w:rsidRPr="00384ACD">
        <w:rPr>
          <w:color w:val="1F1F1F"/>
        </w:rPr>
        <w:t xml:space="preserve"> (</w:t>
      </w:r>
      <w:r w:rsidR="001F17D2" w:rsidRPr="00384ACD">
        <w:rPr>
          <w:color w:val="1F1F1F"/>
        </w:rPr>
        <w:t>3</w:t>
      </w:r>
      <w:r w:rsidR="00CF71F3" w:rsidRPr="00384ACD">
        <w:rPr>
          <w:color w:val="1F1F1F"/>
        </w:rPr>
        <w:t>3</w:t>
      </w:r>
      <w:r w:rsidRPr="00384ACD">
        <w:rPr>
          <w:color w:val="1F1F1F"/>
        </w:rPr>
        <w:t xml:space="preserve">0) feet, and shall be </w:t>
      </w:r>
      <w:r w:rsidR="00651175" w:rsidRPr="00384ACD">
        <w:rPr>
          <w:color w:val="1F1F1F"/>
        </w:rPr>
        <w:t xml:space="preserve">separated </w:t>
      </w:r>
      <w:r w:rsidRPr="00384ACD">
        <w:rPr>
          <w:color w:val="1F1F1F"/>
        </w:rPr>
        <w:t xml:space="preserve">from another private access by </w:t>
      </w:r>
      <w:r w:rsidR="00651175" w:rsidRPr="00384ACD">
        <w:rPr>
          <w:color w:val="1F1F1F"/>
        </w:rPr>
        <w:t xml:space="preserve">a minimum of </w:t>
      </w:r>
      <w:r w:rsidR="00CF71F3" w:rsidRPr="00384ACD">
        <w:rPr>
          <w:color w:val="1F1F1F"/>
        </w:rPr>
        <w:t>two hundred</w:t>
      </w:r>
      <w:r w:rsidR="001F17D2" w:rsidRPr="00384ACD">
        <w:rPr>
          <w:color w:val="1F1F1F"/>
        </w:rPr>
        <w:t xml:space="preserve"> (</w:t>
      </w:r>
      <w:r w:rsidR="00CF71F3" w:rsidRPr="00384ACD">
        <w:rPr>
          <w:bCs/>
          <w:color w:val="1F1F1F"/>
        </w:rPr>
        <w:t>20</w:t>
      </w:r>
      <w:r w:rsidR="00651175" w:rsidRPr="00384ACD">
        <w:rPr>
          <w:bCs/>
          <w:color w:val="1F1F1F"/>
        </w:rPr>
        <w:t>0</w:t>
      </w:r>
      <w:r w:rsidR="001F17D2" w:rsidRPr="00384ACD">
        <w:rPr>
          <w:bCs/>
          <w:color w:val="1F1F1F"/>
        </w:rPr>
        <w:t xml:space="preserve">) </w:t>
      </w:r>
      <w:r w:rsidR="00651175" w:rsidRPr="00384ACD">
        <w:rPr>
          <w:color w:val="1F1F1F"/>
        </w:rPr>
        <w:t>feet.</w:t>
      </w:r>
    </w:p>
    <w:p w:rsidR="007A6224" w:rsidRPr="004D765B" w:rsidRDefault="00FC79C2" w:rsidP="00455A03">
      <w:pPr>
        <w:pStyle w:val="BodyText"/>
        <w:kinsoku w:val="0"/>
        <w:overflowPunct w:val="0"/>
        <w:spacing w:before="240" w:after="60"/>
        <w:ind w:left="0"/>
        <w:rPr>
          <w:b/>
          <w:color w:val="1F1F1F"/>
        </w:rPr>
      </w:pPr>
      <w:r>
        <w:rPr>
          <w:b/>
          <w:color w:val="1F1F1F"/>
        </w:rPr>
        <w:t>C</w:t>
      </w:r>
      <w:r w:rsidR="007A6224" w:rsidRPr="004D765B">
        <w:rPr>
          <w:b/>
          <w:color w:val="1F1F1F"/>
        </w:rPr>
        <w:t xml:space="preserve">)  </w:t>
      </w:r>
      <w:r w:rsidR="007A6224">
        <w:rPr>
          <w:b/>
          <w:color w:val="1F1F1F"/>
        </w:rPr>
        <w:t>INDIRECT ACCESS</w:t>
      </w:r>
    </w:p>
    <w:p w:rsidR="007A6224" w:rsidRDefault="007A6224" w:rsidP="007A6224">
      <w:pPr>
        <w:pStyle w:val="BodyText"/>
        <w:kinsoku w:val="0"/>
        <w:overflowPunct w:val="0"/>
        <w:spacing w:after="60"/>
        <w:ind w:left="0"/>
        <w:jc w:val="both"/>
      </w:pPr>
      <w:r w:rsidRPr="004D765B">
        <w:t>Access to a county highway may be prohib</w:t>
      </w:r>
      <w:r>
        <w:t xml:space="preserve">ited when a </w:t>
      </w:r>
      <w:r w:rsidR="00E20F2A">
        <w:t>parcel</w:t>
      </w:r>
      <w:r>
        <w:t xml:space="preserve"> </w:t>
      </w:r>
      <w:r w:rsidR="00CA6BC6">
        <w:t>adjoining</w:t>
      </w:r>
      <w:r>
        <w:t xml:space="preserve"> the c</w:t>
      </w:r>
      <w:r w:rsidRPr="004D765B">
        <w:t xml:space="preserve">ounty </w:t>
      </w:r>
      <w:r>
        <w:t>h</w:t>
      </w:r>
      <w:r w:rsidRPr="004D765B">
        <w:t xml:space="preserve">ighway has frontage on one or more other </w:t>
      </w:r>
      <w:r>
        <w:t xml:space="preserve">local </w:t>
      </w:r>
      <w:r w:rsidRPr="004D765B">
        <w:t xml:space="preserve">streets </w:t>
      </w:r>
      <w:r>
        <w:t xml:space="preserve">or </w:t>
      </w:r>
      <w:r w:rsidR="00144712">
        <w:t>road</w:t>
      </w:r>
      <w:r>
        <w:t>s</w:t>
      </w:r>
      <w:r w:rsidR="008D77D1">
        <w:t>,</w:t>
      </w:r>
      <w:r w:rsidR="00DF06A3">
        <w:t xml:space="preserve"> or county highways with a lesser ADT</w:t>
      </w:r>
      <w:r w:rsidR="008D77D1">
        <w:t>,</w:t>
      </w:r>
      <w:r>
        <w:t xml:space="preserve"> </w:t>
      </w:r>
      <w:r w:rsidRPr="004D765B">
        <w:t xml:space="preserve">and reasonable access can be provided from said </w:t>
      </w:r>
      <w:r>
        <w:t xml:space="preserve">local </w:t>
      </w:r>
      <w:r w:rsidRPr="004D765B">
        <w:t>streets</w:t>
      </w:r>
      <w:r w:rsidR="00E20F2A">
        <w:t xml:space="preserve">, </w:t>
      </w:r>
      <w:r w:rsidR="00144712">
        <w:t>road</w:t>
      </w:r>
      <w:r>
        <w:t>s</w:t>
      </w:r>
      <w:r w:rsidR="00DF06A3">
        <w:t xml:space="preserve"> or highways</w:t>
      </w:r>
      <w:r w:rsidRPr="004D765B">
        <w:t>.</w:t>
      </w:r>
      <w:r>
        <w:t xml:space="preserve">  </w:t>
      </w:r>
      <w:r w:rsidRPr="004D765B">
        <w:t xml:space="preserve">The </w:t>
      </w:r>
      <w:r>
        <w:t>MCHD</w:t>
      </w:r>
      <w:r w:rsidRPr="004D765B">
        <w:t xml:space="preserve"> shall determine, on a site-specific basis whether access will be permitted to the </w:t>
      </w:r>
      <w:r>
        <w:t>c</w:t>
      </w:r>
      <w:r w:rsidRPr="004D765B">
        <w:t xml:space="preserve">ounty </w:t>
      </w:r>
      <w:r>
        <w:t>h</w:t>
      </w:r>
      <w:r w:rsidRPr="004D765B">
        <w:t>ighway.</w:t>
      </w:r>
    </w:p>
    <w:p w:rsidR="007A6224" w:rsidRPr="004D765B" w:rsidRDefault="00FC79C2" w:rsidP="007A6224">
      <w:pPr>
        <w:pStyle w:val="BodyText"/>
        <w:kinsoku w:val="0"/>
        <w:overflowPunct w:val="0"/>
        <w:spacing w:before="240" w:after="60"/>
        <w:ind w:left="0"/>
        <w:rPr>
          <w:b/>
          <w:color w:val="1F1F1F"/>
        </w:rPr>
      </w:pPr>
      <w:r>
        <w:rPr>
          <w:b/>
          <w:color w:val="1F1F1F"/>
        </w:rPr>
        <w:t>D</w:t>
      </w:r>
      <w:r w:rsidR="007A6224" w:rsidRPr="004D765B">
        <w:rPr>
          <w:b/>
          <w:color w:val="1F1F1F"/>
        </w:rPr>
        <w:t xml:space="preserve">)  </w:t>
      </w:r>
      <w:r w:rsidR="007A6224">
        <w:rPr>
          <w:b/>
          <w:color w:val="1F1F1F"/>
        </w:rPr>
        <w:t>SHARED ACCESS</w:t>
      </w:r>
    </w:p>
    <w:p w:rsidR="008D77D1" w:rsidRDefault="00C02A45" w:rsidP="00534C33">
      <w:pPr>
        <w:pStyle w:val="BodyText"/>
        <w:kinsoku w:val="0"/>
        <w:overflowPunct w:val="0"/>
        <w:spacing w:after="120"/>
        <w:ind w:left="0"/>
        <w:jc w:val="both"/>
      </w:pPr>
      <w:r w:rsidRPr="004D765B">
        <w:t xml:space="preserve">Certain geometric, land-use </w:t>
      </w:r>
      <w:r w:rsidR="007A6224">
        <w:t>or</w:t>
      </w:r>
      <w:r w:rsidRPr="004D765B">
        <w:t xml:space="preserve"> site conditions may require shared access among two or more developments or p</w:t>
      </w:r>
      <w:r w:rsidR="008D77D1">
        <w:t>arcels</w:t>
      </w:r>
      <w:r w:rsidRPr="004D765B">
        <w:t xml:space="preserve">.  This </w:t>
      </w:r>
      <w:r w:rsidR="008D77D1">
        <w:t>may</w:t>
      </w:r>
      <w:r w:rsidRPr="004D765B">
        <w:t xml:space="preserve"> occur when frontage</w:t>
      </w:r>
      <w:r w:rsidR="00996E6C">
        <w:t xml:space="preserve"> to the county highway</w:t>
      </w:r>
      <w:r w:rsidR="008D77D1">
        <w:t xml:space="preserve"> is</w:t>
      </w:r>
      <w:r w:rsidRPr="004D765B">
        <w:t xml:space="preserve"> </w:t>
      </w:r>
      <w:r w:rsidR="00996E6C">
        <w:t>narrow</w:t>
      </w:r>
      <w:r w:rsidRPr="004D765B">
        <w:t xml:space="preserve"> and each development or p</w:t>
      </w:r>
      <w:r w:rsidR="008D77D1">
        <w:t>arcel</w:t>
      </w:r>
      <w:r w:rsidRPr="004D765B">
        <w:t xml:space="preserve"> is unable to </w:t>
      </w:r>
      <w:r w:rsidR="008D77D1">
        <w:t xml:space="preserve">separately </w:t>
      </w:r>
      <w:r w:rsidRPr="004D765B">
        <w:t xml:space="preserve">meet the requirements of this policy. </w:t>
      </w:r>
      <w:r w:rsidR="00996E6C">
        <w:t xml:space="preserve"> </w:t>
      </w:r>
      <w:r w:rsidRPr="004D765B">
        <w:t>In these instances,</w:t>
      </w:r>
      <w:r w:rsidR="008D77D1">
        <w:t xml:space="preserve"> a permit</w:t>
      </w:r>
      <w:r w:rsidRPr="004D765B">
        <w:t xml:space="preserve"> </w:t>
      </w:r>
      <w:r w:rsidR="008D77D1">
        <w:t xml:space="preserve">for </w:t>
      </w:r>
      <w:r w:rsidRPr="004D765B">
        <w:t xml:space="preserve">shared access </w:t>
      </w:r>
      <w:r w:rsidR="008D77D1">
        <w:t>may</w:t>
      </w:r>
      <w:r w:rsidRPr="004D765B">
        <w:t xml:space="preserve"> be </w:t>
      </w:r>
      <w:r w:rsidR="008D77D1">
        <w:t>required for</w:t>
      </w:r>
      <w:r w:rsidRPr="004D765B">
        <w:t xml:space="preserve"> </w:t>
      </w:r>
      <w:r w:rsidR="00996E6C">
        <w:t xml:space="preserve">the </w:t>
      </w:r>
      <w:r w:rsidRPr="004D765B">
        <w:t>adj</w:t>
      </w:r>
      <w:r w:rsidR="00586781">
        <w:t xml:space="preserve">oining </w:t>
      </w:r>
      <w:r w:rsidRPr="004D765B">
        <w:t>developments or p</w:t>
      </w:r>
      <w:r w:rsidR="008D77D1">
        <w:t>arcels</w:t>
      </w:r>
      <w:r w:rsidRPr="004D765B">
        <w:t xml:space="preserve">.  </w:t>
      </w:r>
    </w:p>
    <w:p w:rsidR="00F86CD5" w:rsidRDefault="00C02A45" w:rsidP="00534C33">
      <w:pPr>
        <w:pStyle w:val="BodyText"/>
        <w:kinsoku w:val="0"/>
        <w:overflowPunct w:val="0"/>
        <w:spacing w:after="120"/>
        <w:ind w:left="0"/>
        <w:jc w:val="both"/>
      </w:pPr>
      <w:r w:rsidRPr="004D765B">
        <w:t>The MCHD shall determine on a site-specific basis when shared access shall be required.</w:t>
      </w:r>
    </w:p>
    <w:p w:rsidR="00534C33" w:rsidRDefault="00534C33" w:rsidP="007855F8">
      <w:pPr>
        <w:pStyle w:val="BodyText"/>
        <w:kinsoku w:val="0"/>
        <w:overflowPunct w:val="0"/>
        <w:spacing w:after="60"/>
        <w:ind w:left="0"/>
        <w:jc w:val="both"/>
      </w:pPr>
      <w:r>
        <w:t>Shared accesses shall fully comply with the provisions of this policy.  Shared accesses should be designed and constructed to equally divide the access between adj</w:t>
      </w:r>
      <w:r w:rsidR="00586781">
        <w:t>oining</w:t>
      </w:r>
      <w:r>
        <w:t xml:space="preserve"> p</w:t>
      </w:r>
      <w:r w:rsidR="00586781">
        <w:t>arcels</w:t>
      </w:r>
      <w:r>
        <w:t>, at the discretion of the OWNERS.  Development of a shared access easement between the ad</w:t>
      </w:r>
      <w:r w:rsidR="00586781">
        <w:t>joining</w:t>
      </w:r>
      <w:r>
        <w:t xml:space="preserve"> OWNERS is </w:t>
      </w:r>
      <w:r w:rsidRPr="00586781">
        <w:rPr>
          <w:spacing w:val="-4"/>
        </w:rPr>
        <w:t xml:space="preserve">recommended.  The shared access shall extend </w:t>
      </w:r>
      <w:r w:rsidR="00586781" w:rsidRPr="00586781">
        <w:rPr>
          <w:spacing w:val="-4"/>
        </w:rPr>
        <w:t xml:space="preserve">at least </w:t>
      </w:r>
      <w:r w:rsidRPr="00586781">
        <w:rPr>
          <w:spacing w:val="-4"/>
        </w:rPr>
        <w:t>to the outer limit of the highway right-of-way</w:t>
      </w:r>
      <w:r>
        <w:t>.</w:t>
      </w:r>
    </w:p>
    <w:p w:rsidR="00904038" w:rsidRDefault="00904038">
      <w:pPr>
        <w:widowControl/>
        <w:autoSpaceDE/>
        <w:autoSpaceDN/>
        <w:adjustRightInd/>
        <w:spacing w:after="160" w:line="259" w:lineRule="auto"/>
      </w:pPr>
      <w:r>
        <w:br w:type="page"/>
      </w:r>
    </w:p>
    <w:p w:rsidR="00793041" w:rsidRPr="004D765B" w:rsidRDefault="00FC79C2" w:rsidP="00793041">
      <w:pPr>
        <w:pStyle w:val="BodyText"/>
        <w:kinsoku w:val="0"/>
        <w:overflowPunct w:val="0"/>
        <w:spacing w:before="240" w:after="60"/>
        <w:ind w:left="0"/>
        <w:rPr>
          <w:b/>
          <w:color w:val="1F1F1F"/>
        </w:rPr>
      </w:pPr>
      <w:r>
        <w:rPr>
          <w:b/>
          <w:color w:val="1F1F1F"/>
        </w:rPr>
        <w:lastRenderedPageBreak/>
        <w:t>E</w:t>
      </w:r>
      <w:r w:rsidR="00793041" w:rsidRPr="004D765B">
        <w:rPr>
          <w:b/>
          <w:color w:val="1F1F1F"/>
        </w:rPr>
        <w:t xml:space="preserve">)  </w:t>
      </w:r>
      <w:r w:rsidR="00793041">
        <w:rPr>
          <w:b/>
          <w:color w:val="1F1F1F"/>
        </w:rPr>
        <w:t>FRONTAGE ROADS</w:t>
      </w:r>
    </w:p>
    <w:p w:rsidR="00793041" w:rsidRDefault="00793041" w:rsidP="00927469">
      <w:pPr>
        <w:pStyle w:val="BodyText"/>
        <w:kinsoku w:val="0"/>
        <w:overflowPunct w:val="0"/>
        <w:spacing w:after="60"/>
        <w:ind w:left="0"/>
        <w:jc w:val="both"/>
      </w:pPr>
      <w:r>
        <w:t xml:space="preserve">Frontage roads, </w:t>
      </w:r>
      <w:r w:rsidR="00927469">
        <w:t xml:space="preserve">located </w:t>
      </w:r>
      <w:r>
        <w:t xml:space="preserve">outside the highway right-of-way, may be required to provide access to multiple parcels </w:t>
      </w:r>
      <w:r w:rsidR="002B7BE9">
        <w:t>adjoining</w:t>
      </w:r>
      <w:r>
        <w:t xml:space="preserve"> a county highway.  Frontage roads </w:t>
      </w:r>
      <w:r w:rsidR="00927469">
        <w:t>are</w:t>
      </w:r>
      <w:r>
        <w:t xml:space="preserve"> typically parallel to the county highway.  Frontage road access to a county highway shall conform to the provisions of this policy.</w:t>
      </w:r>
    </w:p>
    <w:p w:rsidR="00497E8E" w:rsidRPr="004D765B" w:rsidRDefault="00FC79C2" w:rsidP="00497E8E">
      <w:pPr>
        <w:pStyle w:val="BodyText"/>
        <w:kinsoku w:val="0"/>
        <w:overflowPunct w:val="0"/>
        <w:spacing w:before="240" w:after="60"/>
        <w:ind w:left="0"/>
        <w:rPr>
          <w:b/>
          <w:color w:val="1F1F1F"/>
        </w:rPr>
      </w:pPr>
      <w:r>
        <w:rPr>
          <w:b/>
          <w:color w:val="1F1F1F"/>
        </w:rPr>
        <w:t>F</w:t>
      </w:r>
      <w:r w:rsidR="00497E8E" w:rsidRPr="004D765B">
        <w:rPr>
          <w:b/>
          <w:color w:val="1F1F1F"/>
        </w:rPr>
        <w:t xml:space="preserve">)  </w:t>
      </w:r>
      <w:r w:rsidR="00497E8E">
        <w:rPr>
          <w:b/>
          <w:color w:val="1F1F1F"/>
        </w:rPr>
        <w:t>TURN MOVEMENT RESTRICTION</w:t>
      </w:r>
    </w:p>
    <w:p w:rsidR="00E20F2A" w:rsidRDefault="00497E8E" w:rsidP="007855F8">
      <w:pPr>
        <w:pStyle w:val="BodyText"/>
        <w:kinsoku w:val="0"/>
        <w:overflowPunct w:val="0"/>
        <w:spacing w:after="60"/>
        <w:ind w:left="0"/>
        <w:jc w:val="both"/>
      </w:pPr>
      <w:r w:rsidRPr="00D16D3A">
        <w:rPr>
          <w:spacing w:val="-2"/>
        </w:rPr>
        <w:t>The restriction of certain turning movements to or from a</w:t>
      </w:r>
      <w:r w:rsidR="00D16D3A" w:rsidRPr="00D16D3A">
        <w:rPr>
          <w:spacing w:val="-2"/>
        </w:rPr>
        <w:t>n access</w:t>
      </w:r>
      <w:r w:rsidRPr="00D16D3A">
        <w:rPr>
          <w:spacing w:val="-2"/>
        </w:rPr>
        <w:t xml:space="preserve"> may be designated by the MCHD</w:t>
      </w:r>
      <w:r>
        <w:t xml:space="preserve">.  </w:t>
      </w:r>
    </w:p>
    <w:p w:rsidR="00497E8E" w:rsidRDefault="00497E8E" w:rsidP="007855F8">
      <w:pPr>
        <w:pStyle w:val="BodyText"/>
        <w:kinsoku w:val="0"/>
        <w:overflowPunct w:val="0"/>
        <w:spacing w:after="60"/>
        <w:ind w:left="0"/>
        <w:jc w:val="both"/>
      </w:pPr>
      <w:r>
        <w:t>Conditions under which restricting such movement</w:t>
      </w:r>
      <w:r w:rsidR="00E20F2A">
        <w:t>s</w:t>
      </w:r>
      <w:r>
        <w:t xml:space="preserve"> may be considered include:</w:t>
      </w:r>
    </w:p>
    <w:p w:rsidR="00497E8E" w:rsidRDefault="00497E8E" w:rsidP="00E055A6">
      <w:pPr>
        <w:pStyle w:val="BodyText"/>
        <w:numPr>
          <w:ilvl w:val="0"/>
          <w:numId w:val="7"/>
        </w:numPr>
        <w:kinsoku w:val="0"/>
        <w:overflowPunct w:val="0"/>
        <w:spacing w:after="60"/>
        <w:jc w:val="both"/>
      </w:pPr>
      <w:r>
        <w:t>Where numerous low-volume access</w:t>
      </w:r>
      <w:r w:rsidR="00F04231">
        <w:t>es</w:t>
      </w:r>
      <w:r>
        <w:t xml:space="preserve"> exist and the spacing between them does not permit </w:t>
      </w:r>
      <w:r w:rsidRPr="00F04231">
        <w:rPr>
          <w:spacing w:val="-2"/>
        </w:rPr>
        <w:t xml:space="preserve">adequate left-turn tapers </w:t>
      </w:r>
      <w:r w:rsidR="00F04231" w:rsidRPr="00F04231">
        <w:rPr>
          <w:spacing w:val="-2"/>
        </w:rPr>
        <w:t>or</w:t>
      </w:r>
      <w:r w:rsidRPr="00F04231">
        <w:rPr>
          <w:spacing w:val="-2"/>
        </w:rPr>
        <w:t xml:space="preserve"> </w:t>
      </w:r>
      <w:r w:rsidR="00F04231" w:rsidRPr="00F04231">
        <w:rPr>
          <w:spacing w:val="-2"/>
        </w:rPr>
        <w:t xml:space="preserve">drop </w:t>
      </w:r>
      <w:r w:rsidRPr="00F04231">
        <w:rPr>
          <w:spacing w:val="-2"/>
        </w:rPr>
        <w:t xml:space="preserve">lanes for inbound vehicles without blocking </w:t>
      </w:r>
      <w:r w:rsidR="00F04231" w:rsidRPr="00F04231">
        <w:rPr>
          <w:spacing w:val="-2"/>
        </w:rPr>
        <w:t>other</w:t>
      </w:r>
      <w:r w:rsidRPr="00F04231">
        <w:rPr>
          <w:spacing w:val="-2"/>
        </w:rPr>
        <w:t xml:space="preserve"> access</w:t>
      </w:r>
      <w:r w:rsidR="00F04231" w:rsidRPr="00F04231">
        <w:rPr>
          <w:spacing w:val="-2"/>
        </w:rPr>
        <w:t>es</w:t>
      </w:r>
      <w:r>
        <w:t>.</w:t>
      </w:r>
    </w:p>
    <w:p w:rsidR="00497E8E" w:rsidRPr="00D16D3A" w:rsidRDefault="00497E8E" w:rsidP="00E055A6">
      <w:pPr>
        <w:pStyle w:val="BodyText"/>
        <w:numPr>
          <w:ilvl w:val="0"/>
          <w:numId w:val="7"/>
        </w:numPr>
        <w:kinsoku w:val="0"/>
        <w:overflowPunct w:val="0"/>
        <w:spacing w:after="60"/>
        <w:jc w:val="both"/>
      </w:pPr>
      <w:r w:rsidRPr="00D16D3A">
        <w:t xml:space="preserve">At access points close to an intersection </w:t>
      </w:r>
      <w:r w:rsidR="00F04231" w:rsidRPr="00D16D3A">
        <w:t xml:space="preserve">with a public road </w:t>
      </w:r>
      <w:r w:rsidRPr="00D16D3A">
        <w:t xml:space="preserve">where inbound or outbound left turns would have to be made within areas where traffic is queued during any </w:t>
      </w:r>
      <w:r w:rsidR="00F04231" w:rsidRPr="00D16D3A">
        <w:t>time</w:t>
      </w:r>
      <w:r w:rsidRPr="00D16D3A">
        <w:t xml:space="preserve"> of day. </w:t>
      </w:r>
    </w:p>
    <w:p w:rsidR="00497E8E" w:rsidRDefault="00497E8E" w:rsidP="00E055A6">
      <w:pPr>
        <w:pStyle w:val="BodyText"/>
        <w:numPr>
          <w:ilvl w:val="0"/>
          <w:numId w:val="7"/>
        </w:numPr>
        <w:kinsoku w:val="0"/>
        <w:overflowPunct w:val="0"/>
        <w:spacing w:after="60"/>
        <w:jc w:val="both"/>
      </w:pPr>
      <w:r>
        <w:t xml:space="preserve">Where other conditions, such as sight distance, prevent </w:t>
      </w:r>
      <w:r w:rsidR="00F04231">
        <w:t>safe left turns in or out of an access</w:t>
      </w:r>
      <w:r w:rsidR="004B1303">
        <w:t>.</w:t>
      </w:r>
    </w:p>
    <w:p w:rsidR="004B1303" w:rsidRDefault="004B1303" w:rsidP="00E055A6">
      <w:pPr>
        <w:pStyle w:val="BodyText"/>
        <w:numPr>
          <w:ilvl w:val="0"/>
          <w:numId w:val="7"/>
        </w:numPr>
        <w:kinsoku w:val="0"/>
        <w:overflowPunct w:val="0"/>
        <w:spacing w:after="60"/>
        <w:jc w:val="both"/>
      </w:pPr>
      <w:r>
        <w:t>Where a parcel is provided with more than one access and volumes do not justify left-turn into and/or from both access points</w:t>
      </w:r>
      <w:r w:rsidR="00C76758">
        <w:t>.  R</w:t>
      </w:r>
      <w:r>
        <w:t>estrictions made be required at one or both access</w:t>
      </w:r>
      <w:r w:rsidR="00F45487">
        <w:t>es</w:t>
      </w:r>
      <w:r>
        <w:t>.</w:t>
      </w:r>
    </w:p>
    <w:p w:rsidR="004B1303" w:rsidRDefault="004B1303" w:rsidP="00E055A6">
      <w:pPr>
        <w:pStyle w:val="BodyText"/>
        <w:numPr>
          <w:ilvl w:val="0"/>
          <w:numId w:val="7"/>
        </w:numPr>
        <w:kinsoku w:val="0"/>
        <w:overflowPunct w:val="0"/>
        <w:spacing w:after="60"/>
        <w:jc w:val="both"/>
      </w:pPr>
      <w:r>
        <w:t xml:space="preserve">When a parcel has access </w:t>
      </w:r>
      <w:r w:rsidR="001D21FE">
        <w:t xml:space="preserve">to a highway </w:t>
      </w:r>
      <w:r>
        <w:t>provided by both a signalized access and an un</w:t>
      </w:r>
      <w:r w:rsidR="00FE20DB">
        <w:t>-</w:t>
      </w:r>
      <w:r>
        <w:t>signalized access, left turns in and out may be prohibited at the un</w:t>
      </w:r>
      <w:r w:rsidR="00FE20DB">
        <w:t>-</w:t>
      </w:r>
      <w:r>
        <w:t>signalized location.</w:t>
      </w:r>
    </w:p>
    <w:p w:rsidR="004B1303" w:rsidRDefault="004B1303" w:rsidP="00E055A6">
      <w:pPr>
        <w:pStyle w:val="BodyText"/>
        <w:numPr>
          <w:ilvl w:val="0"/>
          <w:numId w:val="7"/>
        </w:numPr>
        <w:kinsoku w:val="0"/>
        <w:overflowPunct w:val="0"/>
        <w:spacing w:after="60"/>
        <w:jc w:val="both"/>
      </w:pPr>
      <w:r w:rsidRPr="001F2FA7">
        <w:rPr>
          <w:spacing w:val="-2"/>
        </w:rPr>
        <w:t>When a median</w:t>
      </w:r>
      <w:r w:rsidR="001F2FA7" w:rsidRPr="001F2FA7">
        <w:rPr>
          <w:spacing w:val="-2"/>
        </w:rPr>
        <w:t>, or other barrier or separation device,</w:t>
      </w:r>
      <w:r w:rsidRPr="001F2FA7">
        <w:rPr>
          <w:spacing w:val="-2"/>
        </w:rPr>
        <w:t xml:space="preserve"> opening for left-turning vehicles would</w:t>
      </w:r>
      <w:r>
        <w:t xml:space="preserve"> be too close to another median opening, left turns may be prohibited at one of the access</w:t>
      </w:r>
      <w:r w:rsidR="001F2FA7">
        <w:t>es</w:t>
      </w:r>
      <w:r>
        <w:t>.</w:t>
      </w:r>
    </w:p>
    <w:p w:rsidR="004B1303" w:rsidRDefault="004B1303" w:rsidP="00E055A6">
      <w:pPr>
        <w:pStyle w:val="BodyText"/>
        <w:numPr>
          <w:ilvl w:val="0"/>
          <w:numId w:val="7"/>
        </w:numPr>
        <w:kinsoku w:val="0"/>
        <w:overflowPunct w:val="0"/>
        <w:spacing w:after="60"/>
        <w:jc w:val="both"/>
      </w:pPr>
      <w:r w:rsidRPr="001D21FE">
        <w:rPr>
          <w:spacing w:val="-4"/>
        </w:rPr>
        <w:lastRenderedPageBreak/>
        <w:t>When other capacity, delay, operational or safety conditions make specific left turns in or out</w:t>
      </w:r>
      <w:r>
        <w:t xml:space="preserve"> </w:t>
      </w:r>
      <w:r w:rsidRPr="001D21FE">
        <w:rPr>
          <w:spacing w:val="-2"/>
        </w:rPr>
        <w:t>detrimental to the public interest.  These conditions will be identified on a site specific basis</w:t>
      </w:r>
      <w:r>
        <w:t>.</w:t>
      </w:r>
    </w:p>
    <w:p w:rsidR="004B1303" w:rsidRDefault="004B1303" w:rsidP="004B1303">
      <w:pPr>
        <w:pStyle w:val="BodyText"/>
        <w:kinsoku w:val="0"/>
        <w:overflowPunct w:val="0"/>
        <w:spacing w:after="60"/>
        <w:ind w:left="0"/>
        <w:jc w:val="both"/>
      </w:pPr>
      <w:r>
        <w:t>Turning movement</w:t>
      </w:r>
      <w:r w:rsidR="00A37152">
        <w:t>s</w:t>
      </w:r>
      <w:r>
        <w:t xml:space="preserve"> shall be enforced with barrier median channelization or driveway channelization.  The MCHD shall determine the type of channelization on a case-by-case basis.</w:t>
      </w:r>
    </w:p>
    <w:p w:rsidR="000516E5" w:rsidRPr="004D765B" w:rsidRDefault="00FC79C2" w:rsidP="00335F92">
      <w:pPr>
        <w:pStyle w:val="BodyText"/>
        <w:kinsoku w:val="0"/>
        <w:overflowPunct w:val="0"/>
        <w:spacing w:before="240" w:after="60"/>
        <w:ind w:left="0"/>
        <w:rPr>
          <w:b/>
          <w:color w:val="000000"/>
        </w:rPr>
      </w:pPr>
      <w:r>
        <w:rPr>
          <w:b/>
          <w:color w:val="212121"/>
        </w:rPr>
        <w:t>G</w:t>
      </w:r>
      <w:r w:rsidR="000516E5" w:rsidRPr="004D765B">
        <w:rPr>
          <w:b/>
          <w:color w:val="212121"/>
        </w:rPr>
        <w:t xml:space="preserve">)  </w:t>
      </w:r>
      <w:r w:rsidR="000516E5">
        <w:rPr>
          <w:b/>
          <w:color w:val="212121"/>
        </w:rPr>
        <w:t>FORWARD MOVEMENT ONLY</w:t>
      </w:r>
    </w:p>
    <w:p w:rsidR="00335F92" w:rsidRDefault="00335F92" w:rsidP="00826262">
      <w:pPr>
        <w:spacing w:after="120"/>
        <w:jc w:val="both"/>
        <w:rPr>
          <w:spacing w:val="-2"/>
        </w:rPr>
      </w:pPr>
      <w:r>
        <w:rPr>
          <w:spacing w:val="-2"/>
        </w:rPr>
        <w:t>All vehicles shall enter or exit a county highway</w:t>
      </w:r>
      <w:r w:rsidR="00983C30">
        <w:rPr>
          <w:spacing w:val="-2"/>
        </w:rPr>
        <w:t xml:space="preserve"> only</w:t>
      </w:r>
      <w:r>
        <w:rPr>
          <w:spacing w:val="-2"/>
        </w:rPr>
        <w:t xml:space="preserve"> in a forward movement.</w:t>
      </w:r>
    </w:p>
    <w:p w:rsidR="00900C12" w:rsidRDefault="00335F92" w:rsidP="00826262">
      <w:pPr>
        <w:spacing w:after="120"/>
        <w:jc w:val="both"/>
      </w:pPr>
      <w:r>
        <w:t>All a</w:t>
      </w:r>
      <w:r w:rsidRPr="00335F92">
        <w:t xml:space="preserve">ccesses shall be designed and constructed to </w:t>
      </w:r>
      <w:r>
        <w:t xml:space="preserve">provide </w:t>
      </w:r>
      <w:r w:rsidR="00BD79D8">
        <w:t xml:space="preserve">that </w:t>
      </w:r>
      <w:r w:rsidRPr="00335F92">
        <w:t>a</w:t>
      </w:r>
      <w:r w:rsidR="000516E5" w:rsidRPr="00335F92">
        <w:t xml:space="preserve">ll </w:t>
      </w:r>
      <w:r w:rsidRPr="00335F92">
        <w:t xml:space="preserve">vehicles </w:t>
      </w:r>
      <w:r w:rsidR="00900C12">
        <w:t xml:space="preserve">projected to use </w:t>
      </w:r>
      <w:r w:rsidR="00983C30">
        <w:t xml:space="preserve">the access may </w:t>
      </w:r>
      <w:r w:rsidRPr="00335F92">
        <w:t xml:space="preserve">enter </w:t>
      </w:r>
      <w:r w:rsidR="00983C30">
        <w:t>and</w:t>
      </w:r>
      <w:r w:rsidRPr="00335F92">
        <w:t xml:space="preserve"> exit </w:t>
      </w:r>
      <w:r w:rsidR="00983C30">
        <w:t xml:space="preserve">the </w:t>
      </w:r>
      <w:r w:rsidR="000516E5" w:rsidRPr="00335F92">
        <w:t xml:space="preserve">highway </w:t>
      </w:r>
      <w:r w:rsidRPr="00335F92">
        <w:t>i</w:t>
      </w:r>
      <w:r w:rsidR="000516E5" w:rsidRPr="00335F92">
        <w:t xml:space="preserve">n a forward movement.  All accesses shall be designed and constructed to </w:t>
      </w:r>
      <w:r w:rsidR="00983C30">
        <w:t xml:space="preserve">accommodate </w:t>
      </w:r>
      <w:r w:rsidR="00900C12">
        <w:t xml:space="preserve">the </w:t>
      </w:r>
      <w:r w:rsidR="00826262" w:rsidRPr="00335F92">
        <w:t>internal turnaround</w:t>
      </w:r>
      <w:r w:rsidR="00900C12">
        <w:t xml:space="preserve"> of all vehicles using the access.</w:t>
      </w:r>
    </w:p>
    <w:p w:rsidR="000516E5" w:rsidRPr="00335F92" w:rsidRDefault="000516E5" w:rsidP="00826262">
      <w:pPr>
        <w:spacing w:after="120"/>
        <w:jc w:val="both"/>
      </w:pPr>
      <w:r w:rsidRPr="00BD79D8">
        <w:rPr>
          <w:b/>
        </w:rPr>
        <w:t xml:space="preserve">Backing onto </w:t>
      </w:r>
      <w:r w:rsidR="00335F92" w:rsidRPr="00BD79D8">
        <w:rPr>
          <w:b/>
        </w:rPr>
        <w:t xml:space="preserve">or from </w:t>
      </w:r>
      <w:r w:rsidRPr="00BD79D8">
        <w:rPr>
          <w:b/>
        </w:rPr>
        <w:t>the county highway is prohibited.</w:t>
      </w:r>
    </w:p>
    <w:p w:rsidR="00FE20DB" w:rsidRPr="004D765B" w:rsidRDefault="00FC79C2" w:rsidP="00FE20DB">
      <w:pPr>
        <w:pStyle w:val="BodyText"/>
        <w:kinsoku w:val="0"/>
        <w:overflowPunct w:val="0"/>
        <w:spacing w:before="240" w:after="60"/>
        <w:ind w:left="0"/>
        <w:rPr>
          <w:b/>
          <w:color w:val="000000"/>
        </w:rPr>
      </w:pPr>
      <w:r>
        <w:rPr>
          <w:b/>
          <w:color w:val="212121"/>
        </w:rPr>
        <w:t>H</w:t>
      </w:r>
      <w:r w:rsidR="00FE20DB" w:rsidRPr="004D765B">
        <w:rPr>
          <w:b/>
          <w:color w:val="212121"/>
        </w:rPr>
        <w:t>)  ALIGNMENT</w:t>
      </w:r>
    </w:p>
    <w:p w:rsidR="00FE20DB" w:rsidRPr="004D765B" w:rsidRDefault="00FE20DB" w:rsidP="00E055A6">
      <w:pPr>
        <w:pStyle w:val="BodyText"/>
        <w:numPr>
          <w:ilvl w:val="0"/>
          <w:numId w:val="6"/>
        </w:numPr>
        <w:kinsoku w:val="0"/>
        <w:overflowPunct w:val="0"/>
        <w:spacing w:after="120"/>
        <w:rPr>
          <w:color w:val="212121"/>
        </w:rPr>
      </w:pPr>
      <w:r w:rsidRPr="004D765B">
        <w:rPr>
          <w:color w:val="212121"/>
        </w:rPr>
        <w:t>All accesses shall intersect the county highway at a ninety degree (90</w:t>
      </w:r>
      <w:r w:rsidRPr="004D765B">
        <w:rPr>
          <w:color w:val="212121"/>
          <w:vertAlign w:val="superscript"/>
        </w:rPr>
        <w:t>o</w:t>
      </w:r>
      <w:r w:rsidRPr="004D765B">
        <w:rPr>
          <w:color w:val="212121"/>
        </w:rPr>
        <w:t xml:space="preserve">) angle. </w:t>
      </w:r>
    </w:p>
    <w:p w:rsidR="000145A6" w:rsidRPr="000145A6" w:rsidRDefault="000145A6" w:rsidP="00E055A6">
      <w:pPr>
        <w:pStyle w:val="BodyText"/>
        <w:numPr>
          <w:ilvl w:val="0"/>
          <w:numId w:val="6"/>
        </w:numPr>
        <w:kinsoku w:val="0"/>
        <w:overflowPunct w:val="0"/>
        <w:spacing w:after="60"/>
        <w:jc w:val="both"/>
        <w:rPr>
          <w:color w:val="212121"/>
        </w:rPr>
      </w:pPr>
      <w:r>
        <w:t xml:space="preserve">In the event </w:t>
      </w:r>
      <w:r w:rsidR="00FE20DB" w:rsidRPr="00285A1B">
        <w:t>a</w:t>
      </w:r>
      <w:r>
        <w:t xml:space="preserve">n existing </w:t>
      </w:r>
      <w:r w:rsidR="00D91B43" w:rsidRPr="00285A1B">
        <w:t>private</w:t>
      </w:r>
      <w:r w:rsidR="00FE20DB" w:rsidRPr="00285A1B">
        <w:t xml:space="preserve"> access or </w:t>
      </w:r>
      <w:r w:rsidR="00D91B43" w:rsidRPr="00285A1B">
        <w:t xml:space="preserve">public </w:t>
      </w:r>
      <w:r w:rsidR="00144712" w:rsidRPr="00285A1B">
        <w:t>road</w:t>
      </w:r>
      <w:r w:rsidR="00FE20DB" w:rsidRPr="00285A1B">
        <w:t xml:space="preserve"> </w:t>
      </w:r>
      <w:r w:rsidR="00285A1B">
        <w:t>intersects</w:t>
      </w:r>
      <w:r w:rsidR="00FE20DB" w:rsidRPr="00285A1B">
        <w:t xml:space="preserve"> the </w:t>
      </w:r>
      <w:r w:rsidR="00285A1B">
        <w:t xml:space="preserve">county </w:t>
      </w:r>
      <w:r w:rsidR="00FE20DB" w:rsidRPr="00285A1B">
        <w:t xml:space="preserve">highway </w:t>
      </w:r>
      <w:r w:rsidR="00D91B43" w:rsidRPr="00285A1B">
        <w:t>opposite</w:t>
      </w:r>
      <w:r w:rsidR="00FE20DB" w:rsidRPr="00285A1B">
        <w:t xml:space="preserve"> the property</w:t>
      </w:r>
      <w:r w:rsidR="00285A1B" w:rsidRPr="00285A1B">
        <w:t xml:space="preserve">, or along the property frontage, </w:t>
      </w:r>
      <w:r w:rsidR="00FE20DB" w:rsidRPr="00285A1B">
        <w:t xml:space="preserve">for which </w:t>
      </w:r>
      <w:r>
        <w:t xml:space="preserve">an </w:t>
      </w:r>
      <w:r w:rsidR="00FE20DB" w:rsidRPr="00285A1B">
        <w:t xml:space="preserve">access </w:t>
      </w:r>
      <w:r>
        <w:t xml:space="preserve">permit </w:t>
      </w:r>
      <w:r w:rsidR="00FE20DB" w:rsidRPr="00285A1B">
        <w:t>is being requested, the proposed access shall be aligned with the existing</w:t>
      </w:r>
      <w:r>
        <w:t>, opposing,</w:t>
      </w:r>
      <w:r w:rsidR="00FE20DB" w:rsidRPr="00285A1B">
        <w:t xml:space="preserve"> access or </w:t>
      </w:r>
      <w:r w:rsidR="00144712" w:rsidRPr="00285A1B">
        <w:t>road</w:t>
      </w:r>
      <w:r w:rsidR="00FE20DB" w:rsidRPr="00285A1B">
        <w:t>.</w:t>
      </w:r>
    </w:p>
    <w:p w:rsidR="00FE20DB" w:rsidRPr="00285A1B" w:rsidRDefault="00285A1B" w:rsidP="000145A6">
      <w:pPr>
        <w:pStyle w:val="BodyText"/>
        <w:kinsoku w:val="0"/>
        <w:overflowPunct w:val="0"/>
        <w:spacing w:after="60"/>
        <w:ind w:left="720"/>
        <w:jc w:val="both"/>
        <w:rPr>
          <w:color w:val="212121"/>
        </w:rPr>
      </w:pPr>
      <w:r>
        <w:t>Property owner</w:t>
      </w:r>
      <w:r w:rsidR="000145A6">
        <w:t>s</w:t>
      </w:r>
      <w:r>
        <w:t xml:space="preserve"> are </w:t>
      </w:r>
      <w:r w:rsidR="000145A6">
        <w:t xml:space="preserve">strongly </w:t>
      </w:r>
      <w:r>
        <w:t xml:space="preserve">encouraged to secure an </w:t>
      </w:r>
      <w:r w:rsidR="000145A6">
        <w:t xml:space="preserve">approved </w:t>
      </w:r>
      <w:r>
        <w:t xml:space="preserve">access permit before </w:t>
      </w:r>
      <w:r w:rsidRPr="000145A6">
        <w:rPr>
          <w:spacing w:val="-2"/>
        </w:rPr>
        <w:t xml:space="preserve">designing improvements to the property or planning the </w:t>
      </w:r>
      <w:r w:rsidR="000145A6" w:rsidRPr="000145A6">
        <w:rPr>
          <w:spacing w:val="-2"/>
        </w:rPr>
        <w:t xml:space="preserve">location and </w:t>
      </w:r>
      <w:r w:rsidRPr="000145A6">
        <w:rPr>
          <w:spacing w:val="-2"/>
        </w:rPr>
        <w:t>design of any structure</w:t>
      </w:r>
      <w:r w:rsidR="000145A6">
        <w:t xml:space="preserve"> on the property</w:t>
      </w:r>
      <w:r>
        <w:t>, and develop such design reflective of the location of the approved access.</w:t>
      </w:r>
    </w:p>
    <w:p w:rsidR="00285A1B" w:rsidRPr="00285A1B" w:rsidRDefault="00285A1B" w:rsidP="00285A1B">
      <w:pPr>
        <w:pStyle w:val="BodyText"/>
        <w:kinsoku w:val="0"/>
        <w:overflowPunct w:val="0"/>
        <w:spacing w:after="60"/>
        <w:ind w:left="0"/>
        <w:jc w:val="both"/>
        <w:rPr>
          <w:color w:val="212121"/>
        </w:rPr>
      </w:pPr>
    </w:p>
    <w:p w:rsidR="00DF06A3" w:rsidRDefault="00DF06A3">
      <w:pPr>
        <w:widowControl/>
        <w:autoSpaceDE/>
        <w:autoSpaceDN/>
        <w:adjustRightInd/>
        <w:spacing w:after="160" w:line="259" w:lineRule="auto"/>
      </w:pPr>
      <w:r>
        <w:lastRenderedPageBreak/>
        <w:br w:type="page"/>
      </w:r>
    </w:p>
    <w:p w:rsidR="00583DDF" w:rsidRPr="004D765B" w:rsidRDefault="00583DDF" w:rsidP="00583DDF">
      <w:pPr>
        <w:pStyle w:val="BodyText"/>
        <w:kinsoku w:val="0"/>
        <w:overflowPunct w:val="0"/>
        <w:spacing w:before="240" w:after="60"/>
        <w:ind w:left="0"/>
        <w:rPr>
          <w:b/>
          <w:color w:val="000000"/>
        </w:rPr>
      </w:pPr>
      <w:r>
        <w:rPr>
          <w:b/>
          <w:color w:val="212121"/>
        </w:rPr>
        <w:lastRenderedPageBreak/>
        <w:t>I</w:t>
      </w:r>
      <w:r w:rsidRPr="004D765B">
        <w:rPr>
          <w:b/>
          <w:color w:val="212121"/>
        </w:rPr>
        <w:t xml:space="preserve">)  </w:t>
      </w:r>
      <w:r>
        <w:rPr>
          <w:b/>
          <w:color w:val="212121"/>
        </w:rPr>
        <w:t>HIGH HAZARD LOCATIONS</w:t>
      </w:r>
    </w:p>
    <w:p w:rsidR="00583DDF" w:rsidRDefault="00583DDF" w:rsidP="00583DDF">
      <w:pPr>
        <w:kinsoku w:val="0"/>
        <w:overflowPunct w:val="0"/>
        <w:jc w:val="both"/>
      </w:pPr>
      <w:r>
        <w:t xml:space="preserve">Access to a county highway may be prohibited or restricted where a highway or highway segment </w:t>
      </w:r>
      <w:r w:rsidRPr="003028CF">
        <w:rPr>
          <w:spacing w:val="-2"/>
        </w:rPr>
        <w:t>has an unusually high crash rate</w:t>
      </w:r>
      <w:r w:rsidR="003A6627">
        <w:rPr>
          <w:spacing w:val="-2"/>
        </w:rPr>
        <w:t>,</w:t>
      </w:r>
      <w:r w:rsidRPr="003028CF">
        <w:rPr>
          <w:spacing w:val="-2"/>
        </w:rPr>
        <w:t xml:space="preserve"> or the potential for </w:t>
      </w:r>
      <w:r w:rsidR="003028CF" w:rsidRPr="003028CF">
        <w:rPr>
          <w:spacing w:val="-2"/>
        </w:rPr>
        <w:t xml:space="preserve">impacts to </w:t>
      </w:r>
      <w:r w:rsidRPr="003028CF">
        <w:rPr>
          <w:spacing w:val="-2"/>
        </w:rPr>
        <w:t xml:space="preserve">public safety </w:t>
      </w:r>
      <w:r w:rsidR="003028CF" w:rsidRPr="003028CF">
        <w:rPr>
          <w:spacing w:val="-2"/>
        </w:rPr>
        <w:t>exist</w:t>
      </w:r>
      <w:r w:rsidRPr="003028CF">
        <w:rPr>
          <w:spacing w:val="-2"/>
        </w:rPr>
        <w:t xml:space="preserve"> due to topographic</w:t>
      </w:r>
      <w:r>
        <w:t xml:space="preserve"> or other features may, a</w:t>
      </w:r>
      <w:r w:rsidR="003A6627">
        <w:t>s determined by</w:t>
      </w:r>
      <w:r>
        <w:t xml:space="preserve"> the MCHD, render direct access from a parcel </w:t>
      </w:r>
      <w:r w:rsidR="00D32B8D">
        <w:t>unsafe</w:t>
      </w:r>
      <w:r>
        <w:t>.</w:t>
      </w:r>
    </w:p>
    <w:p w:rsidR="002C58E5" w:rsidRPr="004D765B" w:rsidRDefault="00583DDF" w:rsidP="002C58E5">
      <w:pPr>
        <w:spacing w:before="240" w:after="60"/>
        <w:rPr>
          <w:b/>
        </w:rPr>
      </w:pPr>
      <w:r>
        <w:rPr>
          <w:b/>
        </w:rPr>
        <w:t>J</w:t>
      </w:r>
      <w:r w:rsidR="002C58E5" w:rsidRPr="004D765B">
        <w:rPr>
          <w:b/>
        </w:rPr>
        <w:t>)  SUBDIVISIONS</w:t>
      </w:r>
      <w:r w:rsidR="002C58E5">
        <w:rPr>
          <w:b/>
        </w:rPr>
        <w:t xml:space="preserve"> &amp; COMMERCIAL DEVELOPMENTS</w:t>
      </w:r>
    </w:p>
    <w:p w:rsidR="00CE76CC" w:rsidRDefault="002C58E5" w:rsidP="00CE76CC">
      <w:pPr>
        <w:spacing w:after="120"/>
        <w:jc w:val="both"/>
      </w:pPr>
      <w:r w:rsidRPr="004D765B">
        <w:t xml:space="preserve">Upon the effective date of this policy, no person(s) may submit an application for the subdivision </w:t>
      </w:r>
      <w:r>
        <w:t xml:space="preserve">or commercial development </w:t>
      </w:r>
      <w:r w:rsidRPr="004D765B">
        <w:t xml:space="preserve">of property </w:t>
      </w:r>
      <w:r w:rsidR="00CA6BC6">
        <w:t>adjoining</w:t>
      </w:r>
      <w:r w:rsidRPr="004D765B">
        <w:t xml:space="preserve"> a county highway unless the subdivision </w:t>
      </w:r>
      <w:r w:rsidR="00CE76CC">
        <w:t xml:space="preserve">or </w:t>
      </w:r>
      <w:r w:rsidRPr="004D765B">
        <w:t xml:space="preserve">development plan provides that all parcels created by the subdivision will have access to the highway system in conformance with this policy and the Monroe </w:t>
      </w:r>
      <w:r w:rsidR="00CE76CC">
        <w:t xml:space="preserve">County Subdivision Regulations.  </w:t>
      </w:r>
    </w:p>
    <w:p w:rsidR="00CE76CC" w:rsidRPr="004D765B" w:rsidRDefault="00CE76CC" w:rsidP="00CE76CC">
      <w:pPr>
        <w:spacing w:after="120"/>
        <w:jc w:val="both"/>
      </w:pPr>
      <w:r>
        <w:t xml:space="preserve">The purpose of county highways is to </w:t>
      </w:r>
      <w:r w:rsidR="008F4B72">
        <w:t xml:space="preserve">safely accommodate local and regional vehicular </w:t>
      </w:r>
      <w:r>
        <w:t xml:space="preserve">traffic, not to </w:t>
      </w:r>
      <w:r w:rsidR="008F4B72">
        <w:t>supplement</w:t>
      </w:r>
      <w:r>
        <w:t xml:space="preserve"> </w:t>
      </w:r>
      <w:r w:rsidR="008F4B72">
        <w:t>the</w:t>
      </w:r>
      <w:r>
        <w:t xml:space="preserve"> internal circulation system of a </w:t>
      </w:r>
      <w:r w:rsidR="008F4B72">
        <w:t xml:space="preserve">private </w:t>
      </w:r>
      <w:r>
        <w:t>subdivision or other development.</w:t>
      </w:r>
    </w:p>
    <w:p w:rsidR="002C58E5" w:rsidRDefault="002C58E5" w:rsidP="00E055A6">
      <w:pPr>
        <w:pStyle w:val="ListParagraph"/>
        <w:numPr>
          <w:ilvl w:val="0"/>
          <w:numId w:val="5"/>
        </w:numPr>
        <w:spacing w:after="60"/>
        <w:jc w:val="both"/>
      </w:pPr>
      <w:r w:rsidRPr="004D765B">
        <w:t xml:space="preserve">Direct access from the subdivision </w:t>
      </w:r>
      <w:r>
        <w:t xml:space="preserve">or development </w:t>
      </w:r>
      <w:r w:rsidRPr="004D765B">
        <w:t xml:space="preserve">to a county highway shall be permitted only if the access </w:t>
      </w:r>
      <w:r w:rsidR="008F4B72">
        <w:t xml:space="preserve">clearly </w:t>
      </w:r>
      <w:r w:rsidRPr="004D765B">
        <w:t xml:space="preserve">meets the </w:t>
      </w:r>
      <w:r w:rsidR="008F4B72">
        <w:t xml:space="preserve">terms, provisions and </w:t>
      </w:r>
      <w:r w:rsidRPr="004D765B">
        <w:t>requirements of this policy.</w:t>
      </w:r>
    </w:p>
    <w:p w:rsidR="002C58E5" w:rsidRPr="004D765B" w:rsidRDefault="008F4B72" w:rsidP="00E055A6">
      <w:pPr>
        <w:pStyle w:val="ListParagraph"/>
        <w:numPr>
          <w:ilvl w:val="0"/>
          <w:numId w:val="5"/>
        </w:numPr>
        <w:spacing w:after="60"/>
        <w:jc w:val="both"/>
      </w:pPr>
      <w:r>
        <w:t>A</w:t>
      </w:r>
      <w:r w:rsidR="002C58E5">
        <w:t>ccess to individual lots shall only be achieved from an inter</w:t>
      </w:r>
      <w:r>
        <w:t>nal traffic circulation system.</w:t>
      </w:r>
    </w:p>
    <w:p w:rsidR="002C58E5" w:rsidRPr="004D765B" w:rsidRDefault="002C58E5" w:rsidP="00E055A6">
      <w:pPr>
        <w:pStyle w:val="ListParagraph"/>
        <w:numPr>
          <w:ilvl w:val="0"/>
          <w:numId w:val="5"/>
        </w:numPr>
        <w:spacing w:after="60"/>
        <w:jc w:val="both"/>
      </w:pPr>
      <w:r w:rsidRPr="009C4C81">
        <w:rPr>
          <w:spacing w:val="-2"/>
        </w:rPr>
        <w:t>A county highway shall not be used in lieu of an adequate internal traffic circulation system</w:t>
      </w:r>
      <w:r w:rsidRPr="004D765B">
        <w:t>.</w:t>
      </w:r>
    </w:p>
    <w:p w:rsidR="00722C0C" w:rsidRDefault="002C58E5" w:rsidP="00E055A6">
      <w:pPr>
        <w:pStyle w:val="ListParagraph"/>
        <w:numPr>
          <w:ilvl w:val="0"/>
          <w:numId w:val="5"/>
        </w:numPr>
        <w:spacing w:after="120"/>
        <w:jc w:val="both"/>
      </w:pPr>
      <w:r w:rsidRPr="004D765B">
        <w:t xml:space="preserve">The use of </w:t>
      </w:r>
      <w:r w:rsidR="005F2A18">
        <w:t>the</w:t>
      </w:r>
      <w:r w:rsidRPr="004D765B">
        <w:t xml:space="preserve"> highway as any part of </w:t>
      </w:r>
      <w:r w:rsidR="008F4B72">
        <w:t xml:space="preserve">an </w:t>
      </w:r>
      <w:r w:rsidRPr="004D765B">
        <w:t xml:space="preserve">internal </w:t>
      </w:r>
      <w:r>
        <w:t xml:space="preserve">traffic </w:t>
      </w:r>
      <w:r w:rsidRPr="004D765B">
        <w:t>circulation system of is prohibited.</w:t>
      </w:r>
    </w:p>
    <w:p w:rsidR="00722C0C" w:rsidRPr="00722C0C" w:rsidRDefault="00722C0C" w:rsidP="00722C0C">
      <w:pPr>
        <w:spacing w:before="240" w:after="60"/>
      </w:pPr>
      <w:r>
        <w:rPr>
          <w:b/>
        </w:rPr>
        <w:t xml:space="preserve">K) </w:t>
      </w:r>
      <w:r w:rsidRPr="00722C0C">
        <w:rPr>
          <w:b/>
          <w:color w:val="212121"/>
        </w:rPr>
        <w:t>TRIP GENERATION</w:t>
      </w:r>
    </w:p>
    <w:p w:rsidR="00722C0C" w:rsidRPr="00775EC5" w:rsidRDefault="00722C0C" w:rsidP="00722C0C">
      <w:pPr>
        <w:widowControl/>
        <w:autoSpaceDE/>
        <w:autoSpaceDN/>
        <w:adjustRightInd/>
        <w:spacing w:after="120"/>
        <w:jc w:val="both"/>
      </w:pPr>
      <w:r w:rsidRPr="00775EC5">
        <w:t xml:space="preserve">The </w:t>
      </w:r>
      <w:r>
        <w:t>projected</w:t>
      </w:r>
      <w:r w:rsidRPr="00775EC5">
        <w:t xml:space="preserve"> traffic generated by a development shall be </w:t>
      </w:r>
      <w:r>
        <w:t xml:space="preserve">determined through application of the concepts found in the </w:t>
      </w:r>
      <w:r w:rsidRPr="009E4199">
        <w:t>Institute of Traffic Engineers</w:t>
      </w:r>
      <w:r w:rsidR="00711DE5">
        <w:rPr>
          <w:b/>
        </w:rPr>
        <w:t xml:space="preserve"> </w:t>
      </w:r>
      <w:r w:rsidR="00711DE5" w:rsidRPr="00711DE5">
        <w:t>(ITE)</w:t>
      </w:r>
      <w:r>
        <w:t xml:space="preserve"> </w:t>
      </w:r>
      <w:r w:rsidRPr="00722C0C">
        <w:rPr>
          <w:b/>
          <w:i/>
        </w:rPr>
        <w:lastRenderedPageBreak/>
        <w:t>Trip Generation Manual</w:t>
      </w:r>
      <w:r>
        <w:t xml:space="preserve"> or by selecting from the </w:t>
      </w:r>
      <w:r w:rsidR="00711DE5">
        <w:t xml:space="preserve">generation </w:t>
      </w:r>
      <w:r w:rsidRPr="00775EC5">
        <w:t xml:space="preserve">rates established by the ITE as shown in ATTACHMENT </w:t>
      </w:r>
      <w:r w:rsidR="00560809">
        <w:t>C</w:t>
      </w:r>
      <w:r>
        <w:t>.</w:t>
      </w:r>
      <w:r w:rsidRPr="00775EC5">
        <w:t xml:space="preserve"> </w:t>
      </w:r>
    </w:p>
    <w:p w:rsidR="00722C0C" w:rsidRDefault="00722C0C" w:rsidP="00722C0C">
      <w:pPr>
        <w:widowControl/>
        <w:autoSpaceDE/>
        <w:autoSpaceDN/>
        <w:adjustRightInd/>
        <w:spacing w:after="120"/>
        <w:jc w:val="both"/>
      </w:pPr>
      <w:r w:rsidRPr="00773219">
        <w:t xml:space="preserve">Trip generation rates from other sources may be used if the </w:t>
      </w:r>
      <w:r>
        <w:t>OWNER</w:t>
      </w:r>
      <w:r w:rsidRPr="00773219">
        <w:t xml:space="preserve"> </w:t>
      </w:r>
      <w:r>
        <w:t xml:space="preserve">clearly </w:t>
      </w:r>
      <w:r w:rsidRPr="00773219">
        <w:t>demonstrates that th</w:t>
      </w:r>
      <w:r>
        <w:t>ose</w:t>
      </w:r>
      <w:r w:rsidRPr="00773219">
        <w:t xml:space="preserve"> sources better reflect local conditions</w:t>
      </w:r>
      <w:r>
        <w:t>, and are approved in advance by the MCHD</w:t>
      </w:r>
      <w:r w:rsidRPr="00773219">
        <w:t xml:space="preserve">. </w:t>
      </w:r>
    </w:p>
    <w:p w:rsidR="00CE76CC" w:rsidRPr="004D765B" w:rsidRDefault="00722C0C" w:rsidP="00CE76CC">
      <w:pPr>
        <w:pStyle w:val="BodyText"/>
        <w:kinsoku w:val="0"/>
        <w:overflowPunct w:val="0"/>
        <w:spacing w:before="240" w:after="60"/>
        <w:ind w:left="0"/>
        <w:rPr>
          <w:b/>
          <w:color w:val="1F1F1F"/>
        </w:rPr>
      </w:pPr>
      <w:r>
        <w:rPr>
          <w:b/>
          <w:color w:val="1F1F1F"/>
        </w:rPr>
        <w:t>L</w:t>
      </w:r>
      <w:r w:rsidR="00CE76CC" w:rsidRPr="004D765B">
        <w:rPr>
          <w:b/>
          <w:color w:val="1F1F1F"/>
        </w:rPr>
        <w:t xml:space="preserve">)  </w:t>
      </w:r>
      <w:r w:rsidR="00ED32D4">
        <w:rPr>
          <w:b/>
          <w:color w:val="1F1F1F"/>
        </w:rPr>
        <w:t>CHANGE IN LAND USE</w:t>
      </w:r>
    </w:p>
    <w:p w:rsidR="00CE76CC" w:rsidRDefault="00ED32D4" w:rsidP="00CE76CC">
      <w:pPr>
        <w:spacing w:after="60"/>
        <w:jc w:val="both"/>
      </w:pPr>
      <w:r>
        <w:t xml:space="preserve">If a change in land use or land-use density occurs and an existing access is proposed to be used, the OWNER shall make an application to the MCHD </w:t>
      </w:r>
      <w:r w:rsidR="00284D24">
        <w:t>for the</w:t>
      </w:r>
      <w:r>
        <w:t xml:space="preserve"> continue</w:t>
      </w:r>
      <w:r w:rsidR="00284D24">
        <w:t>d</w:t>
      </w:r>
      <w:r>
        <w:t xml:space="preserve"> use of th</w:t>
      </w:r>
      <w:r w:rsidR="00A225CD">
        <w:t>at a</w:t>
      </w:r>
      <w:r>
        <w:t>ccess.  The application shall be reviewed as if it were a new access.  All provisions of this policy shall apply.</w:t>
      </w:r>
    </w:p>
    <w:p w:rsidR="00ED32D4" w:rsidRPr="004D765B" w:rsidRDefault="00722C0C" w:rsidP="00ED32D4">
      <w:pPr>
        <w:pStyle w:val="BodyText"/>
        <w:kinsoku w:val="0"/>
        <w:overflowPunct w:val="0"/>
        <w:spacing w:before="240" w:after="60"/>
        <w:ind w:left="0"/>
        <w:rPr>
          <w:b/>
          <w:color w:val="1F1F1F"/>
        </w:rPr>
      </w:pPr>
      <w:r>
        <w:rPr>
          <w:b/>
          <w:color w:val="1F1F1F"/>
        </w:rPr>
        <w:t>M</w:t>
      </w:r>
      <w:r w:rsidR="00ED32D4" w:rsidRPr="004D765B">
        <w:rPr>
          <w:b/>
          <w:color w:val="1F1F1F"/>
        </w:rPr>
        <w:t xml:space="preserve">)  </w:t>
      </w:r>
      <w:r w:rsidR="00ED32D4">
        <w:rPr>
          <w:b/>
          <w:color w:val="1F1F1F"/>
        </w:rPr>
        <w:t>PREVIOUSLY PLATTED PARCELS</w:t>
      </w:r>
    </w:p>
    <w:p w:rsidR="00ED32D4" w:rsidRDefault="00ED32D4" w:rsidP="00CE76CC">
      <w:pPr>
        <w:spacing w:after="60"/>
        <w:jc w:val="both"/>
      </w:pPr>
      <w:r>
        <w:t xml:space="preserve">Access to property subdivided prior to the date of adoption of this policy shall comply with the provisions and requirements of this policy to the greatest extent possible.  Owners of such property for which access is being requested and for which </w:t>
      </w:r>
      <w:r w:rsidR="00A225CD">
        <w:t xml:space="preserve">strict </w:t>
      </w:r>
      <w:r>
        <w:t xml:space="preserve">compliance with this policy cannot be reasonably attained may request exception to </w:t>
      </w:r>
      <w:r w:rsidR="00A225CD">
        <w:t xml:space="preserve">specific provisions of the policy.  Said exception shall result in the least </w:t>
      </w:r>
      <w:r w:rsidR="00214A86">
        <w:t xml:space="preserve">possible </w:t>
      </w:r>
      <w:r w:rsidR="00A225CD">
        <w:t>deviation from the standards and specifications of the policy.</w:t>
      </w:r>
    </w:p>
    <w:p w:rsidR="00E30161" w:rsidRPr="004D765B" w:rsidRDefault="00722C0C" w:rsidP="00E30161">
      <w:pPr>
        <w:pStyle w:val="BodyText"/>
        <w:kinsoku w:val="0"/>
        <w:overflowPunct w:val="0"/>
        <w:spacing w:before="240" w:after="60"/>
        <w:ind w:left="0"/>
        <w:rPr>
          <w:b/>
          <w:color w:val="000000"/>
        </w:rPr>
      </w:pPr>
      <w:r>
        <w:rPr>
          <w:b/>
          <w:color w:val="212121"/>
        </w:rPr>
        <w:t>N</w:t>
      </w:r>
      <w:r w:rsidR="00E30161" w:rsidRPr="004D765B">
        <w:rPr>
          <w:b/>
          <w:color w:val="212121"/>
        </w:rPr>
        <w:t xml:space="preserve">)  </w:t>
      </w:r>
      <w:r w:rsidR="00E30161">
        <w:rPr>
          <w:b/>
          <w:color w:val="212121"/>
        </w:rPr>
        <w:t xml:space="preserve">ADJACENT PUBLIC </w:t>
      </w:r>
      <w:r w:rsidR="00144712">
        <w:rPr>
          <w:b/>
          <w:color w:val="212121"/>
        </w:rPr>
        <w:t>ROAD</w:t>
      </w:r>
      <w:r w:rsidR="00E30161">
        <w:rPr>
          <w:b/>
          <w:color w:val="212121"/>
        </w:rPr>
        <w:t>S</w:t>
      </w:r>
    </w:p>
    <w:p w:rsidR="00E30161" w:rsidRDefault="00E30161" w:rsidP="00CE76CC">
      <w:pPr>
        <w:spacing w:after="60"/>
        <w:jc w:val="both"/>
      </w:pPr>
      <w:r>
        <w:t xml:space="preserve">Where a parcel abuts more than one public </w:t>
      </w:r>
      <w:r w:rsidR="00144712">
        <w:t>road</w:t>
      </w:r>
      <w:r>
        <w:t xml:space="preserve">, access shall be </w:t>
      </w:r>
      <w:r w:rsidR="00D37B78">
        <w:t xml:space="preserve">accommodated only </w:t>
      </w:r>
      <w:r>
        <w:t xml:space="preserve">on the </w:t>
      </w:r>
      <w:r w:rsidR="00D37B78">
        <w:t xml:space="preserve">public </w:t>
      </w:r>
      <w:r w:rsidR="00144712">
        <w:t>road</w:t>
      </w:r>
      <w:r>
        <w:t xml:space="preserve"> with the lesser functional classification, or the lower ADT, unless the MCHD determines that granting access to the other </w:t>
      </w:r>
      <w:r w:rsidR="00144712">
        <w:t>road</w:t>
      </w:r>
      <w:r>
        <w:t xml:space="preserve"> is in the best interests</w:t>
      </w:r>
      <w:r w:rsidR="00D37B78">
        <w:t xml:space="preserve"> of the public.  As an example, if a parcel adjoins a county highway and a town road, the parcel would be required to access the town road.</w:t>
      </w:r>
    </w:p>
    <w:p w:rsidR="00722C0C" w:rsidRDefault="00722C0C" w:rsidP="00CE76CC">
      <w:pPr>
        <w:spacing w:after="60"/>
        <w:jc w:val="both"/>
      </w:pPr>
    </w:p>
    <w:p w:rsidR="00722C0C" w:rsidRPr="004D765B" w:rsidRDefault="00722C0C" w:rsidP="00722C0C">
      <w:pPr>
        <w:pStyle w:val="BodyText"/>
        <w:kinsoku w:val="0"/>
        <w:overflowPunct w:val="0"/>
        <w:spacing w:before="240" w:after="60"/>
        <w:ind w:left="0"/>
        <w:rPr>
          <w:b/>
          <w:color w:val="000000"/>
        </w:rPr>
      </w:pPr>
      <w:r>
        <w:rPr>
          <w:b/>
          <w:color w:val="212121"/>
        </w:rPr>
        <w:lastRenderedPageBreak/>
        <w:t>O</w:t>
      </w:r>
      <w:r w:rsidRPr="004D765B">
        <w:rPr>
          <w:b/>
          <w:color w:val="212121"/>
        </w:rPr>
        <w:t>)  SPEED CHANGE LANES</w:t>
      </w:r>
    </w:p>
    <w:p w:rsidR="00722C0C" w:rsidRDefault="00722C0C" w:rsidP="003A3EFD">
      <w:pPr>
        <w:pStyle w:val="BodyText"/>
        <w:kinsoku w:val="0"/>
        <w:overflowPunct w:val="0"/>
        <w:spacing w:after="120"/>
        <w:ind w:left="0"/>
        <w:jc w:val="both"/>
        <w:rPr>
          <w:color w:val="212121"/>
        </w:rPr>
      </w:pPr>
      <w:r w:rsidRPr="004D765B">
        <w:rPr>
          <w:color w:val="212121"/>
        </w:rPr>
        <w:t xml:space="preserve">Speed change lanes (auxiliary lanes) may be required to provide for the safe exit and entry of vehicles using an access and to provide for safe and efficient travel upon, and operation of, the county highway.  The demand for additional lanes is typically identified through a </w:t>
      </w:r>
      <w:r w:rsidRPr="004D765B">
        <w:rPr>
          <w:b/>
          <w:bCs/>
          <w:color w:val="212121"/>
        </w:rPr>
        <w:t xml:space="preserve">Traffic Impact Analysis </w:t>
      </w:r>
      <w:r w:rsidRPr="004D765B">
        <w:rPr>
          <w:color w:val="212121"/>
        </w:rPr>
        <w:t xml:space="preserve">performed as a condition of a subdivision or another significant development.  </w:t>
      </w:r>
    </w:p>
    <w:p w:rsidR="003A3EFD" w:rsidRDefault="00722C0C" w:rsidP="003A3EFD">
      <w:pPr>
        <w:pStyle w:val="BodyText"/>
        <w:kinsoku w:val="0"/>
        <w:overflowPunct w:val="0"/>
        <w:spacing w:after="120"/>
        <w:ind w:left="0"/>
        <w:jc w:val="both"/>
        <w:rPr>
          <w:color w:val="212121"/>
        </w:rPr>
      </w:pPr>
      <w:r w:rsidRPr="003A3EFD">
        <w:rPr>
          <w:color w:val="212121"/>
        </w:rPr>
        <w:t xml:space="preserve">The conduct of a Traffic Impact Analysis shall be consistent with adopted highway design standards, the criteria established by the ITE and the Monroe County Subdivision Regulations.  </w:t>
      </w:r>
    </w:p>
    <w:p w:rsidR="00722C0C" w:rsidRPr="003A3EFD" w:rsidRDefault="00722C0C" w:rsidP="003A3EFD">
      <w:pPr>
        <w:pStyle w:val="BodyText"/>
        <w:kinsoku w:val="0"/>
        <w:overflowPunct w:val="0"/>
        <w:spacing w:after="120"/>
        <w:ind w:left="0"/>
        <w:jc w:val="both"/>
        <w:rPr>
          <w:color w:val="212121"/>
        </w:rPr>
      </w:pPr>
      <w:r w:rsidRPr="003A3EFD">
        <w:rPr>
          <w:color w:val="212121"/>
        </w:rPr>
        <w:t>When a</w:t>
      </w:r>
      <w:r w:rsidR="00444345">
        <w:rPr>
          <w:color w:val="212121"/>
        </w:rPr>
        <w:t xml:space="preserve"> Traffic I</w:t>
      </w:r>
      <w:r w:rsidRPr="003A3EFD">
        <w:rPr>
          <w:color w:val="212121"/>
        </w:rPr>
        <w:t xml:space="preserve">mpact </w:t>
      </w:r>
      <w:r w:rsidR="00444345">
        <w:rPr>
          <w:color w:val="212121"/>
        </w:rPr>
        <w:t>A</w:t>
      </w:r>
      <w:r w:rsidRPr="003A3EFD">
        <w:rPr>
          <w:color w:val="212121"/>
        </w:rPr>
        <w:t>nalysis is required, the OWNER shall provide, through a licensed civil engineer, a comprehensive study and subsequent design proposal for review by the MCHD.  The OWNER shall alone be responsible for all costs associated with this review process and the construction of any highway improvements recommended through the study.</w:t>
      </w:r>
    </w:p>
    <w:p w:rsidR="00FE20DB" w:rsidRPr="004D765B" w:rsidRDefault="00722C0C" w:rsidP="00FE20DB">
      <w:pPr>
        <w:pStyle w:val="BodyText"/>
        <w:kinsoku w:val="0"/>
        <w:overflowPunct w:val="0"/>
        <w:spacing w:before="240" w:after="60"/>
        <w:ind w:left="0"/>
        <w:rPr>
          <w:b/>
          <w:color w:val="1F1F1F"/>
        </w:rPr>
      </w:pPr>
      <w:r>
        <w:rPr>
          <w:b/>
          <w:color w:val="1F1F1F"/>
        </w:rPr>
        <w:t>P</w:t>
      </w:r>
      <w:r w:rsidR="00FE20DB" w:rsidRPr="004D765B">
        <w:rPr>
          <w:b/>
          <w:color w:val="1F1F1F"/>
        </w:rPr>
        <w:t xml:space="preserve">)  </w:t>
      </w:r>
      <w:r w:rsidR="00FE20DB">
        <w:rPr>
          <w:b/>
          <w:color w:val="1F1F1F"/>
        </w:rPr>
        <w:t>EXCEPTION</w:t>
      </w:r>
    </w:p>
    <w:p w:rsidR="00FE20DB" w:rsidRDefault="00CE76CC" w:rsidP="005F0D16">
      <w:pPr>
        <w:pStyle w:val="BodyText"/>
        <w:kinsoku w:val="0"/>
        <w:overflowPunct w:val="0"/>
        <w:spacing w:after="120"/>
        <w:ind w:left="0"/>
        <w:jc w:val="both"/>
      </w:pPr>
      <w:r>
        <w:t xml:space="preserve">The MCHD may consider waiver of a provision or requirement </w:t>
      </w:r>
      <w:r w:rsidR="007F2C3F">
        <w:t xml:space="preserve">of this policy </w:t>
      </w:r>
      <w:r>
        <w:t xml:space="preserve">to mitigate terrain, property boundary, environmental or operational </w:t>
      </w:r>
      <w:r w:rsidR="005F0D16">
        <w:t>concerns</w:t>
      </w:r>
      <w:r>
        <w:t>.</w:t>
      </w:r>
      <w:r w:rsidR="007F2C3F">
        <w:t xml:space="preserve">  Exceptions shall result in the least </w:t>
      </w:r>
      <w:r w:rsidR="00214A86">
        <w:t xml:space="preserve">possible </w:t>
      </w:r>
      <w:r w:rsidR="007F2C3F">
        <w:t xml:space="preserve">deviation from the standards and specifications of the policy.  No exception shall be granted that compromises public safety or the </w:t>
      </w:r>
      <w:r w:rsidR="00BD2366">
        <w:t xml:space="preserve">structural and functional </w:t>
      </w:r>
      <w:r w:rsidR="007F2C3F">
        <w:t>integrity of the highway.</w:t>
      </w:r>
    </w:p>
    <w:p w:rsidR="007F2C3F" w:rsidRDefault="007F2C3F" w:rsidP="004B1303">
      <w:pPr>
        <w:pStyle w:val="BodyText"/>
        <w:kinsoku w:val="0"/>
        <w:overflowPunct w:val="0"/>
        <w:spacing w:after="60"/>
        <w:ind w:left="0"/>
        <w:jc w:val="both"/>
      </w:pPr>
      <w:r>
        <w:t>The MCHD may require that an access for which exception is requested be designed by a licensed civil engineer and submitted to the MCHD for review.  The OWNER shall be responsible for all costs associated with the design and review, including that of the county’s consulting engineer.</w:t>
      </w:r>
    </w:p>
    <w:p w:rsidR="006B4E0A" w:rsidRDefault="006B4E0A" w:rsidP="001B3E8A">
      <w:pPr>
        <w:widowControl/>
        <w:autoSpaceDE/>
        <w:autoSpaceDN/>
        <w:adjustRightInd/>
        <w:spacing w:before="120" w:after="120" w:line="259" w:lineRule="auto"/>
      </w:pPr>
    </w:p>
    <w:p w:rsidR="00AD4111" w:rsidRPr="00C82F4D" w:rsidRDefault="00E37A75" w:rsidP="00353E1B">
      <w:pPr>
        <w:pStyle w:val="BodyText"/>
        <w:kinsoku w:val="0"/>
        <w:overflowPunct w:val="0"/>
        <w:spacing w:after="120"/>
        <w:ind w:left="0"/>
        <w:rPr>
          <w:b/>
          <w:color w:val="000000"/>
          <w:sz w:val="28"/>
          <w:szCs w:val="28"/>
        </w:rPr>
      </w:pPr>
      <w:r>
        <w:rPr>
          <w:b/>
          <w:sz w:val="28"/>
          <w:szCs w:val="28"/>
        </w:rPr>
        <w:t>CHAPTER</w:t>
      </w:r>
      <w:r w:rsidR="00AD4111" w:rsidRPr="00C82F4D">
        <w:rPr>
          <w:b/>
          <w:color w:val="212121"/>
          <w:sz w:val="28"/>
          <w:szCs w:val="28"/>
        </w:rPr>
        <w:t xml:space="preserve"> V</w:t>
      </w:r>
      <w:r w:rsidR="00AD4111" w:rsidRPr="00C82F4D">
        <w:rPr>
          <w:b/>
          <w:color w:val="212121"/>
          <w:sz w:val="28"/>
          <w:szCs w:val="28"/>
        </w:rPr>
        <w:tab/>
      </w:r>
      <w:r w:rsidR="00AD4111">
        <w:rPr>
          <w:b/>
          <w:color w:val="212121"/>
          <w:sz w:val="28"/>
          <w:szCs w:val="28"/>
        </w:rPr>
        <w:t>CONTROLLED ACCESS HIGHWAY</w:t>
      </w:r>
      <w:r w:rsidR="00793041">
        <w:rPr>
          <w:b/>
          <w:color w:val="212121"/>
          <w:sz w:val="28"/>
          <w:szCs w:val="28"/>
        </w:rPr>
        <w:t>S</w:t>
      </w:r>
    </w:p>
    <w:p w:rsidR="00AD4111" w:rsidRDefault="00AD4111" w:rsidP="007F7494">
      <w:pPr>
        <w:widowControl/>
        <w:autoSpaceDE/>
        <w:autoSpaceDN/>
        <w:adjustRightInd/>
        <w:spacing w:after="60" w:line="259" w:lineRule="auto"/>
        <w:jc w:val="both"/>
        <w:rPr>
          <w:color w:val="212121"/>
        </w:rPr>
      </w:pPr>
      <w:r>
        <w:rPr>
          <w:color w:val="212121"/>
        </w:rPr>
        <w:lastRenderedPageBreak/>
        <w:t xml:space="preserve">Pursuant and subject to §83.027, Wisconsin Statutes, the Monroe County Board of Supervisors may, upon the recommendation </w:t>
      </w:r>
      <w:r w:rsidR="00BD2366">
        <w:rPr>
          <w:color w:val="212121"/>
        </w:rPr>
        <w:t xml:space="preserve">and resolution </w:t>
      </w:r>
      <w:r>
        <w:rPr>
          <w:color w:val="212121"/>
        </w:rPr>
        <w:t xml:space="preserve">of the Monroe County Highway Committee, designate a county highway or segment of </w:t>
      </w:r>
      <w:r w:rsidR="005F0D16">
        <w:rPr>
          <w:color w:val="212121"/>
        </w:rPr>
        <w:t xml:space="preserve">a </w:t>
      </w:r>
      <w:r>
        <w:rPr>
          <w:color w:val="212121"/>
        </w:rPr>
        <w:t>county highway as a controlled access highway.</w:t>
      </w:r>
    </w:p>
    <w:p w:rsidR="00B64418" w:rsidRDefault="00B64418" w:rsidP="005B20DB">
      <w:pPr>
        <w:widowControl/>
        <w:autoSpaceDE/>
        <w:autoSpaceDN/>
        <w:adjustRightInd/>
        <w:spacing w:before="120" w:after="120" w:line="259" w:lineRule="auto"/>
      </w:pPr>
    </w:p>
    <w:p w:rsidR="005E3D0B" w:rsidRPr="00996E6C" w:rsidRDefault="00E37A75" w:rsidP="000002A3">
      <w:pPr>
        <w:pStyle w:val="BodyText"/>
        <w:kinsoku w:val="0"/>
        <w:overflowPunct w:val="0"/>
        <w:spacing w:after="120"/>
        <w:ind w:left="0"/>
        <w:rPr>
          <w:b/>
          <w:color w:val="000000"/>
          <w:sz w:val="28"/>
          <w:szCs w:val="28"/>
        </w:rPr>
      </w:pPr>
      <w:r>
        <w:rPr>
          <w:b/>
          <w:sz w:val="28"/>
          <w:szCs w:val="28"/>
        </w:rPr>
        <w:t>CHAPTER</w:t>
      </w:r>
      <w:r w:rsidR="00AD4111">
        <w:rPr>
          <w:b/>
          <w:color w:val="1F1F1F"/>
          <w:sz w:val="28"/>
          <w:szCs w:val="28"/>
        </w:rPr>
        <w:t xml:space="preserve"> </w:t>
      </w:r>
      <w:r w:rsidR="00195A61" w:rsidRPr="00996E6C">
        <w:rPr>
          <w:b/>
          <w:color w:val="1F1F1F"/>
          <w:sz w:val="28"/>
          <w:szCs w:val="28"/>
        </w:rPr>
        <w:t>V</w:t>
      </w:r>
      <w:r w:rsidR="00006C9B">
        <w:rPr>
          <w:b/>
          <w:color w:val="1F1F1F"/>
          <w:sz w:val="28"/>
          <w:szCs w:val="28"/>
        </w:rPr>
        <w:t>I</w:t>
      </w:r>
      <w:r w:rsidR="00195A61" w:rsidRPr="00996E6C">
        <w:rPr>
          <w:b/>
          <w:color w:val="1F1F1F"/>
          <w:sz w:val="28"/>
          <w:szCs w:val="28"/>
        </w:rPr>
        <w:tab/>
      </w:r>
      <w:r w:rsidR="005E3D0B" w:rsidRPr="00996E6C">
        <w:rPr>
          <w:b/>
          <w:color w:val="1F1F1F"/>
          <w:sz w:val="28"/>
          <w:szCs w:val="28"/>
        </w:rPr>
        <w:t>DESIGN STANDA</w:t>
      </w:r>
      <w:r w:rsidR="00D0560D" w:rsidRPr="00996E6C">
        <w:rPr>
          <w:b/>
          <w:color w:val="1F1F1F"/>
          <w:sz w:val="28"/>
          <w:szCs w:val="28"/>
        </w:rPr>
        <w:t>R</w:t>
      </w:r>
      <w:r w:rsidR="005E3D0B" w:rsidRPr="00996E6C">
        <w:rPr>
          <w:b/>
          <w:color w:val="1F1F1F"/>
          <w:sz w:val="28"/>
          <w:szCs w:val="28"/>
        </w:rPr>
        <w:t>DS &amp; SPECIFICATIONS</w:t>
      </w:r>
    </w:p>
    <w:p w:rsidR="00DA6AC3" w:rsidRPr="000F4CEC" w:rsidRDefault="00651175" w:rsidP="00DA6AC3">
      <w:pPr>
        <w:pStyle w:val="BodyText"/>
        <w:kinsoku w:val="0"/>
        <w:overflowPunct w:val="0"/>
        <w:spacing w:after="120"/>
        <w:ind w:left="0"/>
        <w:jc w:val="both"/>
        <w:rPr>
          <w:color w:val="000000"/>
        </w:rPr>
      </w:pPr>
      <w:r w:rsidRPr="004D765B">
        <w:rPr>
          <w:color w:val="212121"/>
        </w:rPr>
        <w:t xml:space="preserve">All </w:t>
      </w:r>
      <w:r w:rsidR="00EB040D">
        <w:rPr>
          <w:color w:val="212121"/>
        </w:rPr>
        <w:t xml:space="preserve">private </w:t>
      </w:r>
      <w:r w:rsidRPr="004D765B">
        <w:rPr>
          <w:color w:val="212121"/>
        </w:rPr>
        <w:t xml:space="preserve">access to </w:t>
      </w:r>
      <w:r w:rsidR="00561695" w:rsidRPr="004D765B">
        <w:rPr>
          <w:color w:val="212121"/>
        </w:rPr>
        <w:t>Monroe</w:t>
      </w:r>
      <w:r w:rsidRPr="004D765B">
        <w:rPr>
          <w:color w:val="212121"/>
        </w:rPr>
        <w:t xml:space="preserve"> County </w:t>
      </w:r>
      <w:r w:rsidR="00561695" w:rsidRPr="004D765B">
        <w:rPr>
          <w:color w:val="212121"/>
        </w:rPr>
        <w:t>highway</w:t>
      </w:r>
      <w:r w:rsidRPr="004D765B">
        <w:rPr>
          <w:color w:val="212121"/>
        </w:rPr>
        <w:t xml:space="preserve">s shall be designed and located in conformance </w:t>
      </w:r>
      <w:r w:rsidR="00EB040D">
        <w:rPr>
          <w:color w:val="212121"/>
        </w:rPr>
        <w:t xml:space="preserve">with </w:t>
      </w:r>
      <w:r w:rsidRPr="004D765B">
        <w:rPr>
          <w:color w:val="212121"/>
        </w:rPr>
        <w:t xml:space="preserve">the standards </w:t>
      </w:r>
      <w:r w:rsidR="000F4CEC">
        <w:rPr>
          <w:color w:val="212121"/>
        </w:rPr>
        <w:t xml:space="preserve">and specifications </w:t>
      </w:r>
      <w:r w:rsidRPr="004D765B">
        <w:rPr>
          <w:color w:val="212121"/>
        </w:rPr>
        <w:t xml:space="preserve">established </w:t>
      </w:r>
      <w:r w:rsidR="00DA6AC3">
        <w:rPr>
          <w:color w:val="212121"/>
        </w:rPr>
        <w:t xml:space="preserve">through </w:t>
      </w:r>
      <w:r w:rsidR="000F4CEC">
        <w:rPr>
          <w:color w:val="212121"/>
        </w:rPr>
        <w:t xml:space="preserve">and referenced </w:t>
      </w:r>
      <w:r w:rsidRPr="004D765B">
        <w:rPr>
          <w:color w:val="212121"/>
        </w:rPr>
        <w:t>in this policy.</w:t>
      </w:r>
      <w:r w:rsidR="00C15D5F" w:rsidRPr="004D765B">
        <w:rPr>
          <w:color w:val="212121"/>
        </w:rPr>
        <w:t xml:space="preserve">  </w:t>
      </w:r>
      <w:r w:rsidR="00DA6AC3" w:rsidRPr="000F4CEC">
        <w:t xml:space="preserve">Any deviation </w:t>
      </w:r>
      <w:r w:rsidR="00DA6AC3" w:rsidRPr="002D14E1">
        <w:rPr>
          <w:spacing w:val="-2"/>
        </w:rPr>
        <w:t xml:space="preserve">from these provisions must be filed as a variance </w:t>
      </w:r>
      <w:r w:rsidR="002D14E1" w:rsidRPr="002D14E1">
        <w:rPr>
          <w:spacing w:val="-2"/>
        </w:rPr>
        <w:t xml:space="preserve">request </w:t>
      </w:r>
      <w:r w:rsidR="00DA6AC3" w:rsidRPr="002D14E1">
        <w:rPr>
          <w:spacing w:val="-2"/>
        </w:rPr>
        <w:t>as prescribed in Chapter V</w:t>
      </w:r>
      <w:r w:rsidR="00EB040D" w:rsidRPr="002D14E1">
        <w:rPr>
          <w:spacing w:val="-2"/>
        </w:rPr>
        <w:t>III</w:t>
      </w:r>
      <w:r w:rsidR="00DA6AC3" w:rsidRPr="002D14E1">
        <w:rPr>
          <w:spacing w:val="-2"/>
        </w:rPr>
        <w:t xml:space="preserve"> of th</w:t>
      </w:r>
      <w:r w:rsidR="002D14E1" w:rsidRPr="002D14E1">
        <w:rPr>
          <w:spacing w:val="-2"/>
        </w:rPr>
        <w:t>e</w:t>
      </w:r>
      <w:r w:rsidR="00DA6AC3" w:rsidRPr="002D14E1">
        <w:rPr>
          <w:spacing w:val="-2"/>
        </w:rPr>
        <w:t xml:space="preserve"> policy</w:t>
      </w:r>
      <w:r w:rsidR="00DA6AC3" w:rsidRPr="000F4CEC">
        <w:t>.</w:t>
      </w:r>
    </w:p>
    <w:p w:rsidR="006315A0" w:rsidRDefault="00651175" w:rsidP="00996E6C">
      <w:pPr>
        <w:pStyle w:val="BodyText"/>
        <w:kinsoku w:val="0"/>
        <w:overflowPunct w:val="0"/>
        <w:spacing w:after="120"/>
        <w:ind w:left="0"/>
        <w:jc w:val="both"/>
        <w:rPr>
          <w:color w:val="212121"/>
        </w:rPr>
      </w:pPr>
      <w:r w:rsidRPr="004D765B">
        <w:rPr>
          <w:color w:val="212121"/>
        </w:rPr>
        <w:t xml:space="preserve">The OWNER shall </w:t>
      </w:r>
      <w:r w:rsidR="002D14E1">
        <w:rPr>
          <w:color w:val="212121"/>
        </w:rPr>
        <w:t xml:space="preserve">be </w:t>
      </w:r>
      <w:r w:rsidRPr="004D765B">
        <w:rPr>
          <w:color w:val="212121"/>
        </w:rPr>
        <w:t>alone responsible for ensuring compliance with these standards.</w:t>
      </w:r>
    </w:p>
    <w:p w:rsidR="006315A0" w:rsidRPr="004D765B" w:rsidRDefault="00240A42" w:rsidP="00CA2CFA">
      <w:pPr>
        <w:kinsoku w:val="0"/>
        <w:overflowPunct w:val="0"/>
        <w:spacing w:after="120"/>
        <w:jc w:val="both"/>
        <w:rPr>
          <w:color w:val="212121"/>
        </w:rPr>
      </w:pPr>
      <w:r w:rsidRPr="00CA2CFA">
        <w:rPr>
          <w:color w:val="212121"/>
          <w:spacing w:val="-4"/>
        </w:rPr>
        <w:t>The MCHD</w:t>
      </w:r>
      <w:r w:rsidR="00651175" w:rsidRPr="00CA2CFA">
        <w:rPr>
          <w:color w:val="212121"/>
          <w:spacing w:val="-4"/>
        </w:rPr>
        <w:t xml:space="preserve"> has adopted </w:t>
      </w:r>
      <w:r w:rsidRPr="00CA2CFA">
        <w:rPr>
          <w:color w:val="212121"/>
          <w:spacing w:val="-4"/>
        </w:rPr>
        <w:t>A</w:t>
      </w:r>
      <w:r w:rsidR="00651175" w:rsidRPr="00CA2CFA">
        <w:rPr>
          <w:color w:val="212121"/>
          <w:spacing w:val="-4"/>
        </w:rPr>
        <w:t xml:space="preserve">ASHTO </w:t>
      </w:r>
      <w:r w:rsidR="00254129" w:rsidRPr="00CA2CFA">
        <w:rPr>
          <w:color w:val="212121"/>
          <w:spacing w:val="-4"/>
        </w:rPr>
        <w:t xml:space="preserve">design </w:t>
      </w:r>
      <w:r w:rsidRPr="00CA2CFA">
        <w:rPr>
          <w:color w:val="212121"/>
          <w:spacing w:val="-4"/>
        </w:rPr>
        <w:t xml:space="preserve">standards and the </w:t>
      </w:r>
      <w:r w:rsidR="00CA2CFA" w:rsidRPr="00CA2CFA">
        <w:rPr>
          <w:color w:val="212121"/>
          <w:spacing w:val="-4"/>
        </w:rPr>
        <w:t>Wisconsin Department of Transportation</w:t>
      </w:r>
      <w:r w:rsidR="00CA2CFA">
        <w:rPr>
          <w:color w:val="212121"/>
        </w:rPr>
        <w:t xml:space="preserve"> </w:t>
      </w:r>
      <w:r w:rsidRPr="003804C9">
        <w:rPr>
          <w:b/>
          <w:i/>
          <w:color w:val="212121"/>
        </w:rPr>
        <w:t>Standard Specifications</w:t>
      </w:r>
      <w:r w:rsidR="003804C9" w:rsidRPr="003804C9">
        <w:rPr>
          <w:b/>
          <w:i/>
          <w:color w:val="212121"/>
        </w:rPr>
        <w:t xml:space="preserve"> for Highway and Structure Construction</w:t>
      </w:r>
      <w:r w:rsidRPr="004D765B">
        <w:rPr>
          <w:color w:val="212121"/>
        </w:rPr>
        <w:t xml:space="preserve">.  </w:t>
      </w:r>
      <w:r w:rsidR="00651175" w:rsidRPr="004D765B">
        <w:rPr>
          <w:color w:val="212121"/>
        </w:rPr>
        <w:t xml:space="preserve">All </w:t>
      </w:r>
      <w:r w:rsidR="002D14E1">
        <w:rPr>
          <w:color w:val="212121"/>
        </w:rPr>
        <w:t>design, work performed</w:t>
      </w:r>
      <w:r w:rsidR="00651175" w:rsidRPr="004D765B">
        <w:rPr>
          <w:color w:val="212121"/>
        </w:rPr>
        <w:t xml:space="preserve"> and all materials </w:t>
      </w:r>
      <w:r w:rsidRPr="004D765B">
        <w:rPr>
          <w:color w:val="212121"/>
        </w:rPr>
        <w:t>placed</w:t>
      </w:r>
      <w:r w:rsidR="00651175" w:rsidRPr="004D765B">
        <w:rPr>
          <w:color w:val="212121"/>
        </w:rPr>
        <w:t xml:space="preserve"> within </w:t>
      </w:r>
      <w:r w:rsidR="003804C9">
        <w:rPr>
          <w:color w:val="212121"/>
        </w:rPr>
        <w:t xml:space="preserve">county </w:t>
      </w:r>
      <w:r w:rsidRPr="004D765B">
        <w:rPr>
          <w:color w:val="212121"/>
        </w:rPr>
        <w:t xml:space="preserve">highway </w:t>
      </w:r>
      <w:r w:rsidR="00651175" w:rsidRPr="004D765B">
        <w:rPr>
          <w:color w:val="212121"/>
        </w:rPr>
        <w:t>rig</w:t>
      </w:r>
      <w:r w:rsidRPr="004D765B">
        <w:rPr>
          <w:color w:val="212121"/>
        </w:rPr>
        <w:t>hts-of-way shall conform to these standards.</w:t>
      </w:r>
    </w:p>
    <w:p w:rsidR="006315A0" w:rsidRDefault="00651175" w:rsidP="004D765B">
      <w:pPr>
        <w:pStyle w:val="BodyText"/>
        <w:kinsoku w:val="0"/>
        <w:overflowPunct w:val="0"/>
        <w:spacing w:after="60"/>
        <w:ind w:left="0"/>
        <w:jc w:val="both"/>
        <w:rPr>
          <w:color w:val="212121"/>
        </w:rPr>
      </w:pPr>
      <w:r w:rsidRPr="002D14E1">
        <w:rPr>
          <w:color w:val="212121"/>
        </w:rPr>
        <w:t xml:space="preserve">Any access that is not </w:t>
      </w:r>
      <w:r w:rsidR="002D14E1">
        <w:rPr>
          <w:color w:val="212121"/>
        </w:rPr>
        <w:t xml:space="preserve">located, </w:t>
      </w:r>
      <w:r w:rsidR="00B13AF0" w:rsidRPr="002D14E1">
        <w:rPr>
          <w:color w:val="212121"/>
        </w:rPr>
        <w:t xml:space="preserve">designed and </w:t>
      </w:r>
      <w:r w:rsidRPr="002D14E1">
        <w:rPr>
          <w:color w:val="212121"/>
        </w:rPr>
        <w:t xml:space="preserve">constructed in conformance with these standards </w:t>
      </w:r>
      <w:r w:rsidRPr="002D14E1">
        <w:rPr>
          <w:bCs/>
          <w:color w:val="212121"/>
        </w:rPr>
        <w:t>will not be approved.</w:t>
      </w:r>
      <w:r w:rsidRPr="004D765B">
        <w:rPr>
          <w:b/>
          <w:bCs/>
          <w:color w:val="212121"/>
        </w:rPr>
        <w:t xml:space="preserve">  </w:t>
      </w:r>
      <w:r w:rsidRPr="004D765B">
        <w:rPr>
          <w:color w:val="212121"/>
        </w:rPr>
        <w:t>The OWNER shall be alone responsible for ensuring that all</w:t>
      </w:r>
      <w:r w:rsidR="00116DB9" w:rsidRPr="004D765B">
        <w:rPr>
          <w:color w:val="212121"/>
        </w:rPr>
        <w:t xml:space="preserve"> </w:t>
      </w:r>
      <w:r w:rsidRPr="004D765B">
        <w:rPr>
          <w:color w:val="212121"/>
        </w:rPr>
        <w:t xml:space="preserve">installations are </w:t>
      </w:r>
      <w:r w:rsidR="002D14E1" w:rsidRPr="002D14E1">
        <w:rPr>
          <w:color w:val="212121"/>
          <w:spacing w:val="-2"/>
        </w:rPr>
        <w:t xml:space="preserve">located, </w:t>
      </w:r>
      <w:r w:rsidRPr="002D14E1">
        <w:rPr>
          <w:color w:val="212121"/>
          <w:spacing w:val="-2"/>
        </w:rPr>
        <w:t>designed and constructed in conformance with these standards</w:t>
      </w:r>
      <w:r w:rsidR="002D14E1" w:rsidRPr="002D14E1">
        <w:rPr>
          <w:color w:val="212121"/>
          <w:spacing w:val="-2"/>
        </w:rPr>
        <w:t xml:space="preserve"> or as directed by the MCHD</w:t>
      </w:r>
      <w:r w:rsidRPr="004D765B">
        <w:rPr>
          <w:color w:val="212121"/>
        </w:rPr>
        <w:t>.</w:t>
      </w:r>
    </w:p>
    <w:p w:rsidR="006B4E0A" w:rsidRDefault="006B4E0A">
      <w:pPr>
        <w:widowControl/>
        <w:autoSpaceDE/>
        <w:autoSpaceDN/>
        <w:adjustRightInd/>
        <w:spacing w:after="160" w:line="259" w:lineRule="auto"/>
        <w:rPr>
          <w:color w:val="212121"/>
        </w:rPr>
      </w:pPr>
      <w:r>
        <w:rPr>
          <w:color w:val="212121"/>
        </w:rPr>
        <w:br w:type="page"/>
      </w:r>
    </w:p>
    <w:p w:rsidR="00116DB9" w:rsidRPr="004D765B" w:rsidRDefault="00116DB9" w:rsidP="00996E6C">
      <w:pPr>
        <w:pStyle w:val="BodyText"/>
        <w:kinsoku w:val="0"/>
        <w:overflowPunct w:val="0"/>
        <w:spacing w:before="240" w:after="60"/>
        <w:ind w:left="0"/>
        <w:rPr>
          <w:b/>
          <w:color w:val="212121"/>
        </w:rPr>
      </w:pPr>
      <w:r w:rsidRPr="004D765B">
        <w:rPr>
          <w:b/>
          <w:color w:val="212121"/>
        </w:rPr>
        <w:lastRenderedPageBreak/>
        <w:t xml:space="preserve">A) </w:t>
      </w:r>
      <w:r w:rsidR="00907719" w:rsidRPr="004D765B">
        <w:rPr>
          <w:b/>
          <w:color w:val="212121"/>
        </w:rPr>
        <w:t xml:space="preserve"> </w:t>
      </w:r>
      <w:r w:rsidRPr="004D765B">
        <w:rPr>
          <w:b/>
          <w:color w:val="212121"/>
        </w:rPr>
        <w:t>WIDTH OF ACCESS</w:t>
      </w:r>
    </w:p>
    <w:p w:rsidR="00D0560D" w:rsidRPr="004D765B" w:rsidRDefault="00651175" w:rsidP="00E055A6">
      <w:pPr>
        <w:pStyle w:val="BodyText"/>
        <w:numPr>
          <w:ilvl w:val="0"/>
          <w:numId w:val="10"/>
        </w:numPr>
        <w:kinsoku w:val="0"/>
        <w:overflowPunct w:val="0"/>
        <w:spacing w:after="120"/>
        <w:rPr>
          <w:color w:val="212121"/>
        </w:rPr>
      </w:pPr>
      <w:r w:rsidRPr="004D765B">
        <w:rPr>
          <w:color w:val="212121"/>
        </w:rPr>
        <w:t>Single Family Residential</w:t>
      </w:r>
      <w:r w:rsidR="00211C77" w:rsidRPr="004D765B">
        <w:rPr>
          <w:color w:val="212121"/>
        </w:rPr>
        <w:t xml:space="preserve"> </w:t>
      </w:r>
      <w:r w:rsidRPr="004D765B">
        <w:rPr>
          <w:color w:val="212121"/>
        </w:rPr>
        <w:t xml:space="preserve">- minimum of 16 feet to maximum of 20 feet. </w:t>
      </w:r>
    </w:p>
    <w:p w:rsidR="00907719" w:rsidRPr="004D765B" w:rsidRDefault="00651175" w:rsidP="00E055A6">
      <w:pPr>
        <w:pStyle w:val="BodyText"/>
        <w:numPr>
          <w:ilvl w:val="0"/>
          <w:numId w:val="10"/>
        </w:numPr>
        <w:kinsoku w:val="0"/>
        <w:overflowPunct w:val="0"/>
        <w:spacing w:after="120"/>
        <w:rPr>
          <w:color w:val="212121"/>
        </w:rPr>
      </w:pPr>
      <w:r w:rsidRPr="004D765B">
        <w:rPr>
          <w:color w:val="212121"/>
        </w:rPr>
        <w:t>Multi-Family Residential</w:t>
      </w:r>
      <w:r w:rsidR="00211C77" w:rsidRPr="004D765B">
        <w:rPr>
          <w:color w:val="212121"/>
        </w:rPr>
        <w:t xml:space="preserve"> </w:t>
      </w:r>
      <w:r w:rsidRPr="004D765B">
        <w:rPr>
          <w:color w:val="212121"/>
        </w:rPr>
        <w:t xml:space="preserve">- minimum of 18 feet to maximum of 22 feet. </w:t>
      </w:r>
    </w:p>
    <w:p w:rsidR="006315A0" w:rsidRPr="004D765B" w:rsidRDefault="00651175" w:rsidP="00E055A6">
      <w:pPr>
        <w:pStyle w:val="BodyText"/>
        <w:numPr>
          <w:ilvl w:val="0"/>
          <w:numId w:val="10"/>
        </w:numPr>
        <w:kinsoku w:val="0"/>
        <w:overflowPunct w:val="0"/>
        <w:spacing w:after="120"/>
        <w:rPr>
          <w:color w:val="212121"/>
        </w:rPr>
      </w:pPr>
      <w:r w:rsidRPr="004D765B">
        <w:rPr>
          <w:color w:val="212121"/>
        </w:rPr>
        <w:t xml:space="preserve">Commercial </w:t>
      </w:r>
      <w:r w:rsidR="00F614F6">
        <w:rPr>
          <w:color w:val="212121"/>
        </w:rPr>
        <w:t>&amp;</w:t>
      </w:r>
      <w:r w:rsidRPr="004D765B">
        <w:rPr>
          <w:color w:val="212121"/>
        </w:rPr>
        <w:t xml:space="preserve"> Industrial - minimum of 28 feet to maximum of 32 feet.</w:t>
      </w:r>
    </w:p>
    <w:p w:rsidR="00D0560D" w:rsidRPr="004D765B" w:rsidRDefault="00651175" w:rsidP="00E055A6">
      <w:pPr>
        <w:pStyle w:val="BodyText"/>
        <w:numPr>
          <w:ilvl w:val="0"/>
          <w:numId w:val="10"/>
        </w:numPr>
        <w:kinsoku w:val="0"/>
        <w:overflowPunct w:val="0"/>
        <w:spacing w:after="120"/>
        <w:jc w:val="both"/>
        <w:rPr>
          <w:color w:val="212121"/>
        </w:rPr>
      </w:pPr>
      <w:r w:rsidRPr="004D765B">
        <w:rPr>
          <w:color w:val="212121"/>
        </w:rPr>
        <w:t xml:space="preserve">When a subdivision access, or another public </w:t>
      </w:r>
      <w:r w:rsidR="00561695" w:rsidRPr="004D765B">
        <w:rPr>
          <w:color w:val="212121"/>
        </w:rPr>
        <w:t>highway</w:t>
      </w:r>
      <w:r w:rsidRPr="004D765B">
        <w:rPr>
          <w:color w:val="212121"/>
        </w:rPr>
        <w:t xml:space="preserve">, intersects with a county </w:t>
      </w:r>
      <w:r w:rsidR="00561695" w:rsidRPr="004D765B">
        <w:rPr>
          <w:color w:val="212121"/>
        </w:rPr>
        <w:t>highway</w:t>
      </w:r>
      <w:r w:rsidRPr="004D765B">
        <w:rPr>
          <w:color w:val="212121"/>
        </w:rPr>
        <w:t xml:space="preserve">, the access width shall be determined through </w:t>
      </w:r>
      <w:r w:rsidR="00981136">
        <w:rPr>
          <w:color w:val="212121"/>
        </w:rPr>
        <w:t xml:space="preserve">application of </w:t>
      </w:r>
      <w:r w:rsidRPr="004D765B">
        <w:rPr>
          <w:color w:val="212121"/>
        </w:rPr>
        <w:t xml:space="preserve">AASHTO </w:t>
      </w:r>
      <w:r w:rsidR="00B13AF0">
        <w:rPr>
          <w:color w:val="212121"/>
        </w:rPr>
        <w:t xml:space="preserve">design </w:t>
      </w:r>
      <w:r w:rsidRPr="004D765B">
        <w:rPr>
          <w:color w:val="212121"/>
        </w:rPr>
        <w:t>standards.</w:t>
      </w:r>
      <w:r w:rsidR="00116DB9" w:rsidRPr="004D765B">
        <w:rPr>
          <w:color w:val="212121"/>
        </w:rPr>
        <w:t xml:space="preserve">  </w:t>
      </w:r>
    </w:p>
    <w:p w:rsidR="00211C77" w:rsidRPr="00996E6C" w:rsidRDefault="00211C77" w:rsidP="004D765B">
      <w:pPr>
        <w:pStyle w:val="BodyText"/>
        <w:kinsoku w:val="0"/>
        <w:overflowPunct w:val="0"/>
        <w:spacing w:after="60"/>
        <w:ind w:left="0"/>
        <w:rPr>
          <w:b/>
          <w:i/>
          <w:color w:val="212121"/>
        </w:rPr>
      </w:pPr>
      <w:r w:rsidRPr="00996E6C">
        <w:rPr>
          <w:b/>
          <w:i/>
          <w:color w:val="212121"/>
        </w:rPr>
        <w:t xml:space="preserve">* The width of an access is measured outside of the approach radius. </w:t>
      </w:r>
    </w:p>
    <w:p w:rsidR="00116DB9" w:rsidRPr="004D765B" w:rsidRDefault="00E37A75" w:rsidP="00D51459">
      <w:pPr>
        <w:pStyle w:val="BodyText"/>
        <w:kinsoku w:val="0"/>
        <w:overflowPunct w:val="0"/>
        <w:spacing w:before="240" w:after="60"/>
        <w:ind w:left="0"/>
        <w:rPr>
          <w:b/>
          <w:color w:val="000000"/>
        </w:rPr>
      </w:pPr>
      <w:r>
        <w:rPr>
          <w:b/>
          <w:color w:val="212121"/>
        </w:rPr>
        <w:t>B</w:t>
      </w:r>
      <w:r w:rsidR="00116DB9" w:rsidRPr="004D765B">
        <w:rPr>
          <w:b/>
          <w:color w:val="212121"/>
        </w:rPr>
        <w:t xml:space="preserve">) </w:t>
      </w:r>
      <w:r w:rsidR="00907719" w:rsidRPr="004D765B">
        <w:rPr>
          <w:b/>
          <w:color w:val="212121"/>
        </w:rPr>
        <w:t xml:space="preserve"> </w:t>
      </w:r>
      <w:r w:rsidR="00116DB9" w:rsidRPr="004D765B">
        <w:rPr>
          <w:b/>
          <w:color w:val="212121"/>
        </w:rPr>
        <w:t>APPROACH RADIUS</w:t>
      </w:r>
    </w:p>
    <w:p w:rsidR="00907719" w:rsidRPr="004D765B" w:rsidRDefault="00651175" w:rsidP="009C3510">
      <w:pPr>
        <w:pStyle w:val="BodyText"/>
        <w:kinsoku w:val="0"/>
        <w:overflowPunct w:val="0"/>
        <w:spacing w:after="120"/>
        <w:ind w:left="0"/>
        <w:jc w:val="both"/>
        <w:rPr>
          <w:color w:val="212121"/>
        </w:rPr>
      </w:pPr>
      <w:r w:rsidRPr="004D765B">
        <w:rPr>
          <w:color w:val="212121"/>
        </w:rPr>
        <w:t xml:space="preserve">At the intersection with a county </w:t>
      </w:r>
      <w:r w:rsidR="00561695" w:rsidRPr="004D765B">
        <w:rPr>
          <w:color w:val="212121"/>
        </w:rPr>
        <w:t>highway</w:t>
      </w:r>
      <w:r w:rsidRPr="004D765B">
        <w:rPr>
          <w:color w:val="212121"/>
        </w:rPr>
        <w:t xml:space="preserve">, all residential </w:t>
      </w:r>
      <w:r w:rsidR="00D90645" w:rsidRPr="004D765B">
        <w:rPr>
          <w:color w:val="212121"/>
        </w:rPr>
        <w:t>accesses</w:t>
      </w:r>
      <w:r w:rsidRPr="004D765B">
        <w:rPr>
          <w:color w:val="212121"/>
        </w:rPr>
        <w:t xml:space="preserve"> shall have an equivalent radius of </w:t>
      </w:r>
      <w:r w:rsidR="005C0AB9">
        <w:rPr>
          <w:color w:val="212121"/>
        </w:rPr>
        <w:t>fifteen (</w:t>
      </w:r>
      <w:r w:rsidRPr="004D765B">
        <w:rPr>
          <w:color w:val="212121"/>
        </w:rPr>
        <w:t>15</w:t>
      </w:r>
      <w:r w:rsidR="005C0AB9">
        <w:rPr>
          <w:color w:val="212121"/>
        </w:rPr>
        <w:t>)</w:t>
      </w:r>
      <w:r w:rsidRPr="004D765B">
        <w:rPr>
          <w:color w:val="212121"/>
        </w:rPr>
        <w:t xml:space="preserve"> f</w:t>
      </w:r>
      <w:r w:rsidR="00907719" w:rsidRPr="004D765B">
        <w:rPr>
          <w:color w:val="212121"/>
        </w:rPr>
        <w:t xml:space="preserve">eet minimum to </w:t>
      </w:r>
      <w:r w:rsidR="005C0AB9">
        <w:rPr>
          <w:color w:val="212121"/>
        </w:rPr>
        <w:t>twenty-five (</w:t>
      </w:r>
      <w:r w:rsidR="00907719" w:rsidRPr="004D765B">
        <w:rPr>
          <w:color w:val="212121"/>
        </w:rPr>
        <w:t>25</w:t>
      </w:r>
      <w:r w:rsidR="005C0AB9">
        <w:rPr>
          <w:color w:val="212121"/>
        </w:rPr>
        <w:t>)</w:t>
      </w:r>
      <w:r w:rsidR="00907719" w:rsidRPr="004D765B">
        <w:rPr>
          <w:color w:val="212121"/>
        </w:rPr>
        <w:t xml:space="preserve"> feet maximum.  </w:t>
      </w:r>
      <w:r w:rsidRPr="004D765B">
        <w:rPr>
          <w:color w:val="212121"/>
        </w:rPr>
        <w:t xml:space="preserve">All </w:t>
      </w:r>
      <w:r w:rsidR="00D90645" w:rsidRPr="004D765B">
        <w:rPr>
          <w:color w:val="212121"/>
        </w:rPr>
        <w:t>access</w:t>
      </w:r>
      <w:r w:rsidRPr="004D765B">
        <w:rPr>
          <w:color w:val="212121"/>
        </w:rPr>
        <w:t>es intended for commercial or industrial use, or that may routinely serve over-size vehicles, shall have an equivalent radius of</w:t>
      </w:r>
      <w:r w:rsidR="005C0AB9">
        <w:rPr>
          <w:color w:val="212121"/>
        </w:rPr>
        <w:t xml:space="preserve"> thirty-five (</w:t>
      </w:r>
      <w:r w:rsidRPr="004D765B">
        <w:rPr>
          <w:color w:val="212121"/>
        </w:rPr>
        <w:t>35</w:t>
      </w:r>
      <w:r w:rsidR="005C0AB9">
        <w:rPr>
          <w:color w:val="212121"/>
        </w:rPr>
        <w:t>)</w:t>
      </w:r>
      <w:r w:rsidRPr="004D765B">
        <w:rPr>
          <w:color w:val="212121"/>
        </w:rPr>
        <w:t xml:space="preserve"> feet minimum to </w:t>
      </w:r>
      <w:r w:rsidR="005C0AB9">
        <w:rPr>
          <w:color w:val="212121"/>
        </w:rPr>
        <w:t>forty-five (4</w:t>
      </w:r>
      <w:r w:rsidRPr="004D765B">
        <w:rPr>
          <w:color w:val="212121"/>
        </w:rPr>
        <w:t>5</w:t>
      </w:r>
      <w:r w:rsidR="005C0AB9">
        <w:rPr>
          <w:color w:val="212121"/>
        </w:rPr>
        <w:t>)</w:t>
      </w:r>
      <w:r w:rsidRPr="004D765B">
        <w:rPr>
          <w:color w:val="212121"/>
        </w:rPr>
        <w:t xml:space="preserve"> feet maximum.</w:t>
      </w:r>
      <w:r w:rsidR="00116DB9" w:rsidRPr="004D765B">
        <w:rPr>
          <w:color w:val="212121"/>
        </w:rPr>
        <w:t xml:space="preserve">  </w:t>
      </w:r>
    </w:p>
    <w:p w:rsidR="00116DB9" w:rsidRDefault="00651175" w:rsidP="004D765B">
      <w:pPr>
        <w:pStyle w:val="BodyText"/>
        <w:kinsoku w:val="0"/>
        <w:overflowPunct w:val="0"/>
        <w:spacing w:after="60"/>
        <w:ind w:left="0"/>
        <w:jc w:val="both"/>
        <w:rPr>
          <w:color w:val="212121"/>
        </w:rPr>
      </w:pPr>
      <w:r w:rsidRPr="004D765B">
        <w:rPr>
          <w:color w:val="212121"/>
        </w:rPr>
        <w:t xml:space="preserve">The </w:t>
      </w:r>
      <w:r w:rsidR="00B13AF0">
        <w:rPr>
          <w:color w:val="212121"/>
        </w:rPr>
        <w:t xml:space="preserve">outer </w:t>
      </w:r>
      <w:r w:rsidRPr="004D765B">
        <w:rPr>
          <w:color w:val="212121"/>
        </w:rPr>
        <w:t xml:space="preserve">limit of the radius shall be at least five </w:t>
      </w:r>
      <w:r w:rsidR="005C0AB9">
        <w:rPr>
          <w:color w:val="212121"/>
        </w:rPr>
        <w:t xml:space="preserve">(5) </w:t>
      </w:r>
      <w:r w:rsidRPr="004D765B">
        <w:rPr>
          <w:color w:val="212121"/>
        </w:rPr>
        <w:t>feet from the adjoining property line.</w:t>
      </w:r>
    </w:p>
    <w:p w:rsidR="00116DB9" w:rsidRPr="004D765B" w:rsidRDefault="00E37A75" w:rsidP="00D51459">
      <w:pPr>
        <w:pStyle w:val="BodyText"/>
        <w:kinsoku w:val="0"/>
        <w:overflowPunct w:val="0"/>
        <w:spacing w:before="240" w:after="60"/>
        <w:ind w:left="0"/>
        <w:rPr>
          <w:b/>
          <w:color w:val="000000"/>
        </w:rPr>
      </w:pPr>
      <w:r>
        <w:rPr>
          <w:b/>
          <w:color w:val="212121"/>
        </w:rPr>
        <w:t>C</w:t>
      </w:r>
      <w:r w:rsidR="00116DB9" w:rsidRPr="004D765B">
        <w:rPr>
          <w:b/>
          <w:color w:val="212121"/>
        </w:rPr>
        <w:t xml:space="preserve">) </w:t>
      </w:r>
      <w:r w:rsidR="00907719" w:rsidRPr="004D765B">
        <w:rPr>
          <w:b/>
          <w:color w:val="212121"/>
        </w:rPr>
        <w:t xml:space="preserve"> </w:t>
      </w:r>
      <w:r w:rsidR="00116DB9" w:rsidRPr="004D765B">
        <w:rPr>
          <w:b/>
          <w:color w:val="212121"/>
        </w:rPr>
        <w:t>SURFACING</w:t>
      </w:r>
    </w:p>
    <w:p w:rsidR="006315A0" w:rsidRPr="004D765B" w:rsidRDefault="00651175" w:rsidP="006C3653">
      <w:pPr>
        <w:pStyle w:val="BodyText"/>
        <w:kinsoku w:val="0"/>
        <w:overflowPunct w:val="0"/>
        <w:spacing w:after="120"/>
        <w:ind w:left="0"/>
        <w:jc w:val="both"/>
        <w:rPr>
          <w:color w:val="000000"/>
        </w:rPr>
      </w:pPr>
      <w:r w:rsidRPr="004D765B">
        <w:rPr>
          <w:color w:val="212121"/>
        </w:rPr>
        <w:t xml:space="preserve">All </w:t>
      </w:r>
      <w:r w:rsidR="0004347A">
        <w:rPr>
          <w:color w:val="212121"/>
        </w:rPr>
        <w:t xml:space="preserve">Commercial </w:t>
      </w:r>
      <w:r w:rsidR="0018696A">
        <w:rPr>
          <w:color w:val="212121"/>
        </w:rPr>
        <w:t>&amp;</w:t>
      </w:r>
      <w:r w:rsidR="0004347A">
        <w:rPr>
          <w:color w:val="212121"/>
        </w:rPr>
        <w:t xml:space="preserve"> Industrial and Subdivision </w:t>
      </w:r>
      <w:r w:rsidRPr="004D765B">
        <w:rPr>
          <w:color w:val="212121"/>
        </w:rPr>
        <w:t>access</w:t>
      </w:r>
      <w:r w:rsidR="006D5B72" w:rsidRPr="004D765B">
        <w:rPr>
          <w:color w:val="212121"/>
        </w:rPr>
        <w:t>es</w:t>
      </w:r>
      <w:r w:rsidRPr="004D765B">
        <w:rPr>
          <w:color w:val="212121"/>
        </w:rPr>
        <w:t xml:space="preserve"> onto paved county </w:t>
      </w:r>
      <w:r w:rsidR="00561695" w:rsidRPr="004D765B">
        <w:rPr>
          <w:color w:val="212121"/>
        </w:rPr>
        <w:t>highway</w:t>
      </w:r>
      <w:r w:rsidRPr="004D765B">
        <w:rPr>
          <w:color w:val="212121"/>
        </w:rPr>
        <w:t>s</w:t>
      </w:r>
      <w:r w:rsidR="0004347A">
        <w:rPr>
          <w:color w:val="212121"/>
        </w:rPr>
        <w:t>, extending to the right-of-way limit,</w:t>
      </w:r>
      <w:r w:rsidRPr="004D765B">
        <w:rPr>
          <w:color w:val="212121"/>
        </w:rPr>
        <w:t xml:space="preserve"> shall be surfaced with a </w:t>
      </w:r>
      <w:r w:rsidRPr="0004347A">
        <w:rPr>
          <w:color w:val="212121"/>
        </w:rPr>
        <w:t>commercial hot-</w:t>
      </w:r>
      <w:r w:rsidR="009138A6" w:rsidRPr="0004347A">
        <w:rPr>
          <w:color w:val="212121"/>
        </w:rPr>
        <w:t xml:space="preserve">mix </w:t>
      </w:r>
      <w:r w:rsidRPr="0004347A">
        <w:rPr>
          <w:color w:val="212121"/>
        </w:rPr>
        <w:t>asphalt concrete pavement,</w:t>
      </w:r>
      <w:r w:rsidRPr="004D765B">
        <w:rPr>
          <w:color w:val="212121"/>
        </w:rPr>
        <w:t xml:space="preserve"> consistent with the adopted </w:t>
      </w:r>
      <w:r w:rsidR="00561695" w:rsidRPr="004D765B">
        <w:rPr>
          <w:color w:val="212121"/>
        </w:rPr>
        <w:t>highway</w:t>
      </w:r>
      <w:r w:rsidRPr="004D765B">
        <w:rPr>
          <w:color w:val="212121"/>
        </w:rPr>
        <w:t xml:space="preserve"> design and construction standards. </w:t>
      </w:r>
      <w:r w:rsidR="00E10F10" w:rsidRPr="004D765B">
        <w:rPr>
          <w:color w:val="212121"/>
        </w:rPr>
        <w:t xml:space="preserve"> </w:t>
      </w:r>
      <w:r w:rsidRPr="006C3653">
        <w:rPr>
          <w:color w:val="212121"/>
          <w:spacing w:val="-2"/>
        </w:rPr>
        <w:t xml:space="preserve">Typically, a </w:t>
      </w:r>
      <w:r w:rsidR="0004347A">
        <w:rPr>
          <w:color w:val="212121"/>
          <w:spacing w:val="-2"/>
        </w:rPr>
        <w:t>minimum three</w:t>
      </w:r>
      <w:r w:rsidRPr="006C3653">
        <w:rPr>
          <w:color w:val="212121"/>
          <w:spacing w:val="-2"/>
        </w:rPr>
        <w:t xml:space="preserve"> (</w:t>
      </w:r>
      <w:r w:rsidR="0004347A">
        <w:rPr>
          <w:color w:val="212121"/>
          <w:spacing w:val="-2"/>
        </w:rPr>
        <w:t>3</w:t>
      </w:r>
      <w:r w:rsidRPr="006C3653">
        <w:rPr>
          <w:color w:val="212121"/>
          <w:spacing w:val="-2"/>
        </w:rPr>
        <w:t xml:space="preserve">) inch asphalt pavement over a </w:t>
      </w:r>
      <w:r w:rsidR="0004347A">
        <w:rPr>
          <w:color w:val="212121"/>
          <w:spacing w:val="-2"/>
        </w:rPr>
        <w:t xml:space="preserve">minimum </w:t>
      </w:r>
      <w:r w:rsidRPr="006C3653">
        <w:rPr>
          <w:color w:val="212121"/>
          <w:spacing w:val="-2"/>
        </w:rPr>
        <w:t>four (4) inch crushed, compacted</w:t>
      </w:r>
      <w:r w:rsidR="006D5B72" w:rsidRPr="006C3653">
        <w:rPr>
          <w:color w:val="212121"/>
          <w:spacing w:val="-2"/>
        </w:rPr>
        <w:t>,</w:t>
      </w:r>
      <w:r w:rsidRPr="006C3653">
        <w:rPr>
          <w:color w:val="212121"/>
          <w:spacing w:val="-2"/>
        </w:rPr>
        <w:t xml:space="preserve"> aggregate base</w:t>
      </w:r>
      <w:r w:rsidRPr="004D765B">
        <w:rPr>
          <w:color w:val="212121"/>
        </w:rPr>
        <w:t xml:space="preserve"> would be considered appropriate for the </w:t>
      </w:r>
      <w:r w:rsidR="006D5B72" w:rsidRPr="004D765B">
        <w:rPr>
          <w:color w:val="212121"/>
        </w:rPr>
        <w:t>portion of the access</w:t>
      </w:r>
      <w:r w:rsidRPr="004D765B">
        <w:rPr>
          <w:color w:val="212121"/>
        </w:rPr>
        <w:t xml:space="preserve"> within the </w:t>
      </w:r>
      <w:r w:rsidR="006D5B72" w:rsidRPr="004D765B">
        <w:rPr>
          <w:color w:val="212121"/>
        </w:rPr>
        <w:t>highway</w:t>
      </w:r>
      <w:r w:rsidRPr="004D765B">
        <w:rPr>
          <w:color w:val="212121"/>
        </w:rPr>
        <w:t xml:space="preserve"> right-of-way.</w:t>
      </w:r>
    </w:p>
    <w:p w:rsidR="0004347A" w:rsidRPr="004D765B" w:rsidRDefault="00651175" w:rsidP="00306BD7">
      <w:pPr>
        <w:pStyle w:val="BodyText"/>
        <w:kinsoku w:val="0"/>
        <w:overflowPunct w:val="0"/>
        <w:spacing w:after="120"/>
        <w:ind w:left="0"/>
        <w:jc w:val="both"/>
        <w:rPr>
          <w:color w:val="212121"/>
        </w:rPr>
      </w:pPr>
      <w:r w:rsidRPr="004D765B">
        <w:rPr>
          <w:color w:val="212121"/>
        </w:rPr>
        <w:lastRenderedPageBreak/>
        <w:t xml:space="preserve">All </w:t>
      </w:r>
      <w:r w:rsidR="0004347A">
        <w:rPr>
          <w:color w:val="212121"/>
        </w:rPr>
        <w:t xml:space="preserve">other </w:t>
      </w:r>
      <w:r w:rsidR="006D5B72" w:rsidRPr="004D765B">
        <w:rPr>
          <w:color w:val="212121"/>
        </w:rPr>
        <w:t>accesses</w:t>
      </w:r>
      <w:r w:rsidRPr="004D765B">
        <w:rPr>
          <w:color w:val="212121"/>
        </w:rPr>
        <w:t xml:space="preserve"> onto </w:t>
      </w:r>
      <w:r w:rsidR="0004347A">
        <w:rPr>
          <w:color w:val="212121"/>
        </w:rPr>
        <w:t>county</w:t>
      </w:r>
      <w:r w:rsidRPr="004D765B">
        <w:rPr>
          <w:color w:val="212121"/>
        </w:rPr>
        <w:t xml:space="preserve"> </w:t>
      </w:r>
      <w:r w:rsidR="00561695" w:rsidRPr="004D765B">
        <w:rPr>
          <w:color w:val="212121"/>
        </w:rPr>
        <w:t>highway</w:t>
      </w:r>
      <w:r w:rsidRPr="004D765B">
        <w:rPr>
          <w:color w:val="212121"/>
        </w:rPr>
        <w:t xml:space="preserve">s </w:t>
      </w:r>
      <w:r w:rsidR="0004347A">
        <w:rPr>
          <w:color w:val="212121"/>
        </w:rPr>
        <w:t>should be paved</w:t>
      </w:r>
      <w:r w:rsidR="00306BD7">
        <w:rPr>
          <w:color w:val="212121"/>
        </w:rPr>
        <w:t xml:space="preserve">.  All accesses, at a minimum, shall be surfaced </w:t>
      </w:r>
      <w:r w:rsidRPr="004D765B">
        <w:rPr>
          <w:color w:val="212121"/>
        </w:rPr>
        <w:t xml:space="preserve">with crushed aggregate material, graded, shaped and compacted to match the county </w:t>
      </w:r>
      <w:r w:rsidR="00561695" w:rsidRPr="004D765B">
        <w:rPr>
          <w:color w:val="212121"/>
        </w:rPr>
        <w:t>highway</w:t>
      </w:r>
      <w:r w:rsidR="0004347A">
        <w:rPr>
          <w:color w:val="212121"/>
        </w:rPr>
        <w:t xml:space="preserve"> surface.  </w:t>
      </w:r>
      <w:r w:rsidR="0004347A" w:rsidRPr="004D765B">
        <w:rPr>
          <w:color w:val="212121"/>
        </w:rPr>
        <w:t xml:space="preserve">Materials shall be placed and compacted consistent with approved standards. </w:t>
      </w:r>
    </w:p>
    <w:p w:rsidR="006315A0" w:rsidRPr="004D765B" w:rsidRDefault="00306BD7" w:rsidP="00C040A3">
      <w:pPr>
        <w:pStyle w:val="BodyText"/>
        <w:kinsoku w:val="0"/>
        <w:overflowPunct w:val="0"/>
        <w:spacing w:after="120"/>
        <w:ind w:left="0"/>
        <w:jc w:val="both"/>
        <w:rPr>
          <w:color w:val="000000"/>
        </w:rPr>
      </w:pPr>
      <w:r>
        <w:rPr>
          <w:color w:val="212121"/>
        </w:rPr>
        <w:t>All</w:t>
      </w:r>
      <w:r w:rsidR="00651175" w:rsidRPr="004D765B">
        <w:rPr>
          <w:color w:val="212121"/>
        </w:rPr>
        <w:t xml:space="preserve"> </w:t>
      </w:r>
      <w:r w:rsidR="006D5B72" w:rsidRPr="004D765B">
        <w:rPr>
          <w:color w:val="212121"/>
        </w:rPr>
        <w:t>accesses</w:t>
      </w:r>
      <w:r w:rsidR="00651175" w:rsidRPr="004D765B">
        <w:rPr>
          <w:color w:val="212121"/>
        </w:rPr>
        <w:t xml:space="preserve"> </w:t>
      </w:r>
      <w:r>
        <w:rPr>
          <w:color w:val="212121"/>
        </w:rPr>
        <w:t xml:space="preserve">to county highways </w:t>
      </w:r>
      <w:r w:rsidR="00651175" w:rsidRPr="004D765B">
        <w:rPr>
          <w:color w:val="212121"/>
        </w:rPr>
        <w:t>shall be constructed in conformance to these standards</w:t>
      </w:r>
      <w:r>
        <w:rPr>
          <w:color w:val="212121"/>
        </w:rPr>
        <w:t>,</w:t>
      </w:r>
      <w:r w:rsidR="00651175" w:rsidRPr="004D765B">
        <w:rPr>
          <w:color w:val="212121"/>
        </w:rPr>
        <w:t xml:space="preserve"> from the edge of the intersected </w:t>
      </w:r>
      <w:r w:rsidR="00561695" w:rsidRPr="004D765B">
        <w:rPr>
          <w:color w:val="212121"/>
        </w:rPr>
        <w:t>highway</w:t>
      </w:r>
      <w:r w:rsidR="00651175" w:rsidRPr="004D765B">
        <w:rPr>
          <w:color w:val="212121"/>
        </w:rPr>
        <w:t xml:space="preserve"> to the outer limit of the </w:t>
      </w:r>
      <w:r w:rsidR="00561695" w:rsidRPr="004D765B">
        <w:rPr>
          <w:color w:val="212121"/>
        </w:rPr>
        <w:t>highway</w:t>
      </w:r>
      <w:r w:rsidR="00651175" w:rsidRPr="004D765B">
        <w:rPr>
          <w:color w:val="212121"/>
        </w:rPr>
        <w:t xml:space="preserve"> </w:t>
      </w:r>
      <w:r>
        <w:rPr>
          <w:color w:val="212121"/>
        </w:rPr>
        <w:t>right-of-way</w:t>
      </w:r>
      <w:r w:rsidR="00651175" w:rsidRPr="004D765B">
        <w:rPr>
          <w:color w:val="212121"/>
        </w:rPr>
        <w:t>.</w:t>
      </w:r>
    </w:p>
    <w:p w:rsidR="006315A0" w:rsidRDefault="00651175" w:rsidP="00C040A3">
      <w:pPr>
        <w:pStyle w:val="BodyText"/>
        <w:kinsoku w:val="0"/>
        <w:overflowPunct w:val="0"/>
        <w:spacing w:after="120"/>
        <w:ind w:left="0"/>
        <w:jc w:val="both"/>
        <w:rPr>
          <w:color w:val="212121"/>
        </w:rPr>
      </w:pPr>
      <w:r w:rsidRPr="004D765B">
        <w:rPr>
          <w:color w:val="212121"/>
        </w:rPr>
        <w:t xml:space="preserve">Subdivision access </w:t>
      </w:r>
      <w:r w:rsidR="00306BD7">
        <w:rPr>
          <w:color w:val="212121"/>
        </w:rPr>
        <w:t xml:space="preserve">to county highways </w:t>
      </w:r>
      <w:r w:rsidRPr="004D765B">
        <w:rPr>
          <w:color w:val="212121"/>
        </w:rPr>
        <w:t>shall be designed and constructed</w:t>
      </w:r>
      <w:r w:rsidR="005E3D0B" w:rsidRPr="004D765B">
        <w:rPr>
          <w:color w:val="212121"/>
        </w:rPr>
        <w:t xml:space="preserve"> </w:t>
      </w:r>
      <w:r w:rsidRPr="004D765B">
        <w:rPr>
          <w:color w:val="212121"/>
        </w:rPr>
        <w:t xml:space="preserve">in accordance with </w:t>
      </w:r>
      <w:r w:rsidR="00AB3185">
        <w:rPr>
          <w:color w:val="212121"/>
        </w:rPr>
        <w:t xml:space="preserve">the provisions of this policy, </w:t>
      </w:r>
      <w:r w:rsidRPr="004D765B">
        <w:rPr>
          <w:color w:val="212121"/>
        </w:rPr>
        <w:t xml:space="preserve">adopted design standards and </w:t>
      </w:r>
      <w:r w:rsidR="00306BD7">
        <w:rPr>
          <w:color w:val="212121"/>
        </w:rPr>
        <w:t xml:space="preserve">Monroe County </w:t>
      </w:r>
      <w:r w:rsidRPr="004D765B">
        <w:rPr>
          <w:color w:val="212121"/>
        </w:rPr>
        <w:t>Subdivision Regulations.</w:t>
      </w:r>
    </w:p>
    <w:p w:rsidR="00C040A3" w:rsidRDefault="00C040A3" w:rsidP="004D765B">
      <w:pPr>
        <w:pStyle w:val="BodyText"/>
        <w:kinsoku w:val="0"/>
        <w:overflowPunct w:val="0"/>
        <w:spacing w:after="60"/>
        <w:ind w:left="0"/>
        <w:jc w:val="both"/>
        <w:rPr>
          <w:color w:val="212121"/>
        </w:rPr>
      </w:pPr>
      <w:r w:rsidRPr="005C66B6">
        <w:rPr>
          <w:b/>
          <w:color w:val="212121"/>
        </w:rPr>
        <w:t xml:space="preserve">No concrete </w:t>
      </w:r>
      <w:r w:rsidR="00F05AEC" w:rsidRPr="005C66B6">
        <w:rPr>
          <w:b/>
          <w:color w:val="212121"/>
        </w:rPr>
        <w:t>pavement</w:t>
      </w:r>
      <w:r w:rsidRPr="005C66B6">
        <w:rPr>
          <w:b/>
          <w:color w:val="212121"/>
        </w:rPr>
        <w:t xml:space="preserve"> </w:t>
      </w:r>
      <w:r w:rsidR="00F05AEC" w:rsidRPr="005C66B6">
        <w:rPr>
          <w:b/>
          <w:color w:val="212121"/>
        </w:rPr>
        <w:t xml:space="preserve">or surfacing </w:t>
      </w:r>
      <w:r w:rsidRPr="005C66B6">
        <w:rPr>
          <w:b/>
          <w:color w:val="212121"/>
        </w:rPr>
        <w:t xml:space="preserve">may be </w:t>
      </w:r>
      <w:r w:rsidR="005C66B6" w:rsidRPr="005C66B6">
        <w:rPr>
          <w:b/>
          <w:color w:val="212121"/>
        </w:rPr>
        <w:t>placed</w:t>
      </w:r>
      <w:r w:rsidRPr="005C66B6">
        <w:rPr>
          <w:b/>
          <w:color w:val="212121"/>
        </w:rPr>
        <w:t xml:space="preserve"> within the county highway right-of-way</w:t>
      </w:r>
      <w:r w:rsidR="00F05AEC">
        <w:rPr>
          <w:color w:val="212121"/>
        </w:rPr>
        <w:t xml:space="preserve">, excepting an approach </w:t>
      </w:r>
      <w:r w:rsidR="009E1B20">
        <w:rPr>
          <w:color w:val="212121"/>
        </w:rPr>
        <w:t>intersecting</w:t>
      </w:r>
      <w:r w:rsidR="00F05AEC">
        <w:rPr>
          <w:color w:val="212121"/>
        </w:rPr>
        <w:t xml:space="preserve"> a highway with an existing concrete curb and gutter.</w:t>
      </w:r>
    </w:p>
    <w:p w:rsidR="00F05AEC" w:rsidRPr="004D765B" w:rsidRDefault="00722C0C" w:rsidP="00F05AEC">
      <w:pPr>
        <w:pStyle w:val="BodyText"/>
        <w:kinsoku w:val="0"/>
        <w:overflowPunct w:val="0"/>
        <w:spacing w:before="240" w:after="60"/>
        <w:ind w:left="0"/>
        <w:rPr>
          <w:b/>
          <w:color w:val="000000"/>
        </w:rPr>
      </w:pPr>
      <w:r>
        <w:rPr>
          <w:b/>
          <w:color w:val="212121"/>
        </w:rPr>
        <w:t>D</w:t>
      </w:r>
      <w:r w:rsidR="00F05AEC" w:rsidRPr="004D765B">
        <w:rPr>
          <w:b/>
          <w:color w:val="212121"/>
        </w:rPr>
        <w:t xml:space="preserve">)  </w:t>
      </w:r>
      <w:r w:rsidR="00F05AEC">
        <w:rPr>
          <w:b/>
          <w:color w:val="212121"/>
        </w:rPr>
        <w:t>CURB &amp; GUTTER</w:t>
      </w:r>
    </w:p>
    <w:p w:rsidR="00F05AEC" w:rsidRDefault="009E1B20" w:rsidP="009E1B20">
      <w:pPr>
        <w:pStyle w:val="BodyText"/>
        <w:kinsoku w:val="0"/>
        <w:overflowPunct w:val="0"/>
        <w:spacing w:after="60"/>
        <w:ind w:left="0"/>
        <w:jc w:val="both"/>
        <w:rPr>
          <w:color w:val="212121"/>
        </w:rPr>
      </w:pPr>
      <w:r>
        <w:rPr>
          <w:color w:val="212121"/>
        </w:rPr>
        <w:t xml:space="preserve">When an </w:t>
      </w:r>
      <w:r w:rsidR="00F05AEC">
        <w:rPr>
          <w:color w:val="212121"/>
        </w:rPr>
        <w:t xml:space="preserve">access is approved on a highway with an existing concrete curb and gutter, the complete curb and gutter structure shall be removed </w:t>
      </w:r>
      <w:r>
        <w:rPr>
          <w:color w:val="212121"/>
        </w:rPr>
        <w:t xml:space="preserve">to the nearest constructed joint outside of the designed replacement </w:t>
      </w:r>
      <w:r w:rsidR="00F05AEC">
        <w:rPr>
          <w:color w:val="212121"/>
        </w:rPr>
        <w:t>and recast to accommodate the access.  The recast structure</w:t>
      </w:r>
      <w:r w:rsidR="005B363C">
        <w:rPr>
          <w:color w:val="212121"/>
        </w:rPr>
        <w:t xml:space="preserve"> shall be constructed with appropriate side tapers</w:t>
      </w:r>
      <w:r>
        <w:rPr>
          <w:color w:val="212121"/>
        </w:rPr>
        <w:t xml:space="preserve">.  The curb and gutter shall be cast separately from the </w:t>
      </w:r>
      <w:r w:rsidR="005B363C">
        <w:rPr>
          <w:color w:val="212121"/>
        </w:rPr>
        <w:t>access</w:t>
      </w:r>
      <w:r>
        <w:rPr>
          <w:color w:val="212121"/>
        </w:rPr>
        <w:t xml:space="preserve"> pavement</w:t>
      </w:r>
      <w:r w:rsidR="005B363C">
        <w:rPr>
          <w:color w:val="212121"/>
        </w:rPr>
        <w:t>.</w:t>
      </w:r>
    </w:p>
    <w:p w:rsidR="006B4E0A" w:rsidRDefault="006B4E0A">
      <w:pPr>
        <w:widowControl/>
        <w:autoSpaceDE/>
        <w:autoSpaceDN/>
        <w:adjustRightInd/>
        <w:spacing w:after="160" w:line="259" w:lineRule="auto"/>
        <w:rPr>
          <w:color w:val="212121"/>
        </w:rPr>
      </w:pPr>
      <w:r>
        <w:rPr>
          <w:color w:val="212121"/>
        </w:rPr>
        <w:br w:type="page"/>
      </w:r>
    </w:p>
    <w:p w:rsidR="00116DB9" w:rsidRPr="004D765B" w:rsidRDefault="00722C0C" w:rsidP="004A7CB0">
      <w:pPr>
        <w:pStyle w:val="BodyText"/>
        <w:kinsoku w:val="0"/>
        <w:overflowPunct w:val="0"/>
        <w:spacing w:before="240" w:after="60"/>
        <w:ind w:left="0"/>
        <w:rPr>
          <w:b/>
          <w:color w:val="000000"/>
        </w:rPr>
      </w:pPr>
      <w:r>
        <w:rPr>
          <w:b/>
          <w:color w:val="212121"/>
        </w:rPr>
        <w:lastRenderedPageBreak/>
        <w:t>E</w:t>
      </w:r>
      <w:r w:rsidR="00116DB9" w:rsidRPr="004D765B">
        <w:rPr>
          <w:b/>
          <w:color w:val="212121"/>
        </w:rPr>
        <w:t xml:space="preserve">) </w:t>
      </w:r>
      <w:r w:rsidR="0063525B" w:rsidRPr="004D765B">
        <w:rPr>
          <w:b/>
          <w:color w:val="212121"/>
        </w:rPr>
        <w:t xml:space="preserve"> </w:t>
      </w:r>
      <w:r w:rsidR="00116DB9" w:rsidRPr="004D765B">
        <w:rPr>
          <w:b/>
          <w:color w:val="212121"/>
        </w:rPr>
        <w:t>MAIL DELIVERY TURN-OUTS</w:t>
      </w:r>
    </w:p>
    <w:p w:rsidR="006315A0" w:rsidRDefault="005673D6" w:rsidP="004D765B">
      <w:pPr>
        <w:pStyle w:val="BodyText"/>
        <w:kinsoku w:val="0"/>
        <w:overflowPunct w:val="0"/>
        <w:spacing w:after="60"/>
        <w:ind w:left="0"/>
        <w:jc w:val="both"/>
        <w:rPr>
          <w:color w:val="212121"/>
        </w:rPr>
      </w:pPr>
      <w:r w:rsidRPr="004D765B">
        <w:rPr>
          <w:color w:val="212121"/>
        </w:rPr>
        <w:t>M</w:t>
      </w:r>
      <w:r w:rsidR="00651175" w:rsidRPr="004D765B">
        <w:rPr>
          <w:color w:val="212121"/>
        </w:rPr>
        <w:t xml:space="preserve">ail receptacles shall be </w:t>
      </w:r>
      <w:r w:rsidR="00CE07C4" w:rsidRPr="004D765B">
        <w:rPr>
          <w:color w:val="212121"/>
        </w:rPr>
        <w:t>designed and installed</w:t>
      </w:r>
      <w:r w:rsidR="00651175" w:rsidRPr="004D765B">
        <w:rPr>
          <w:color w:val="212121"/>
        </w:rPr>
        <w:t xml:space="preserve"> in accordance with </w:t>
      </w:r>
      <w:r w:rsidRPr="004D765B">
        <w:rPr>
          <w:color w:val="212121"/>
        </w:rPr>
        <w:t>United States Postal Service</w:t>
      </w:r>
      <w:r w:rsidR="00651175" w:rsidRPr="004D765B">
        <w:rPr>
          <w:color w:val="212121"/>
        </w:rPr>
        <w:t xml:space="preserve"> standards</w:t>
      </w:r>
      <w:r w:rsidR="00CE07C4" w:rsidRPr="004D765B">
        <w:rPr>
          <w:color w:val="212121"/>
        </w:rPr>
        <w:t xml:space="preserve"> (</w:t>
      </w:r>
      <w:r w:rsidR="00F37712">
        <w:rPr>
          <w:color w:val="212121"/>
        </w:rPr>
        <w:t xml:space="preserve">ATTACHMENT </w:t>
      </w:r>
      <w:r w:rsidR="00000A67">
        <w:rPr>
          <w:color w:val="212121"/>
        </w:rPr>
        <w:t>D</w:t>
      </w:r>
      <w:r w:rsidR="00CE07C4" w:rsidRPr="004D765B">
        <w:rPr>
          <w:color w:val="212121"/>
        </w:rPr>
        <w:t>)</w:t>
      </w:r>
      <w:r w:rsidRPr="004D765B">
        <w:rPr>
          <w:color w:val="212121"/>
        </w:rPr>
        <w:t>,</w:t>
      </w:r>
      <w:r w:rsidR="00CE07C4" w:rsidRPr="004D765B">
        <w:rPr>
          <w:color w:val="212121"/>
        </w:rPr>
        <w:t xml:space="preserve"> </w:t>
      </w:r>
      <w:r w:rsidRPr="004D765B">
        <w:rPr>
          <w:color w:val="212121"/>
        </w:rPr>
        <w:t>at</w:t>
      </w:r>
      <w:r w:rsidR="00651175" w:rsidRPr="004D765B">
        <w:rPr>
          <w:color w:val="212121"/>
        </w:rPr>
        <w:t xml:space="preserve"> a location that </w:t>
      </w:r>
      <w:r w:rsidR="00CE07C4" w:rsidRPr="004D765B">
        <w:rPr>
          <w:color w:val="212121"/>
        </w:rPr>
        <w:t xml:space="preserve">does not </w:t>
      </w:r>
      <w:r w:rsidR="00651175" w:rsidRPr="004D765B">
        <w:rPr>
          <w:color w:val="212121"/>
        </w:rPr>
        <w:t>compromis</w:t>
      </w:r>
      <w:r w:rsidR="00CE07C4" w:rsidRPr="004D765B">
        <w:rPr>
          <w:color w:val="212121"/>
        </w:rPr>
        <w:t>e t</w:t>
      </w:r>
      <w:r w:rsidR="00651175" w:rsidRPr="004D765B">
        <w:rPr>
          <w:color w:val="212121"/>
        </w:rPr>
        <w:t xml:space="preserve">he safe and efficient movement of traffic on the </w:t>
      </w:r>
      <w:r w:rsidR="00561695" w:rsidRPr="004D765B">
        <w:rPr>
          <w:color w:val="212121"/>
        </w:rPr>
        <w:t>highway</w:t>
      </w:r>
      <w:r w:rsidR="00651175" w:rsidRPr="004D765B">
        <w:rPr>
          <w:color w:val="212121"/>
        </w:rPr>
        <w:t xml:space="preserve">. </w:t>
      </w:r>
      <w:r w:rsidR="00E10F10" w:rsidRPr="004D765B">
        <w:rPr>
          <w:color w:val="212121"/>
        </w:rPr>
        <w:t xml:space="preserve"> </w:t>
      </w:r>
      <w:r w:rsidR="00651175" w:rsidRPr="004D765B">
        <w:rPr>
          <w:color w:val="212121"/>
        </w:rPr>
        <w:t xml:space="preserve">When a </w:t>
      </w:r>
      <w:r w:rsidR="00330AF3">
        <w:rPr>
          <w:color w:val="212121"/>
        </w:rPr>
        <w:t xml:space="preserve">mail-delivery </w:t>
      </w:r>
      <w:r w:rsidR="00651175" w:rsidRPr="004D765B">
        <w:rPr>
          <w:color w:val="212121"/>
        </w:rPr>
        <w:t>turn-out</w:t>
      </w:r>
      <w:r w:rsidR="00F37712">
        <w:rPr>
          <w:color w:val="212121"/>
        </w:rPr>
        <w:t>,</w:t>
      </w:r>
      <w:r w:rsidR="00651175" w:rsidRPr="004D765B">
        <w:rPr>
          <w:color w:val="212121"/>
        </w:rPr>
        <w:t xml:space="preserve"> </w:t>
      </w:r>
      <w:r w:rsidR="00F37712">
        <w:rPr>
          <w:color w:val="212121"/>
        </w:rPr>
        <w:t xml:space="preserve">or an extended and paved shoulder, </w:t>
      </w:r>
      <w:r w:rsidR="00651175" w:rsidRPr="004D765B">
        <w:rPr>
          <w:color w:val="212121"/>
        </w:rPr>
        <w:t>is required, it shall be constructed in accordance with approved design standards.</w:t>
      </w:r>
      <w:r w:rsidR="00CE07C4" w:rsidRPr="004D765B">
        <w:rPr>
          <w:color w:val="212121"/>
        </w:rPr>
        <w:t xml:space="preserve">  </w:t>
      </w:r>
      <w:r w:rsidR="00330AF3">
        <w:rPr>
          <w:color w:val="212121"/>
        </w:rPr>
        <w:t xml:space="preserve">The OWNER shall be responsible for all costs of </w:t>
      </w:r>
      <w:r w:rsidR="00F37712">
        <w:rPr>
          <w:color w:val="212121"/>
        </w:rPr>
        <w:t xml:space="preserve">designing and </w:t>
      </w:r>
      <w:r w:rsidR="00AB3185">
        <w:rPr>
          <w:color w:val="212121"/>
        </w:rPr>
        <w:t xml:space="preserve">constructing </w:t>
      </w:r>
      <w:r w:rsidR="00F37712">
        <w:rPr>
          <w:color w:val="212121"/>
        </w:rPr>
        <w:t>the turn-out.</w:t>
      </w:r>
    </w:p>
    <w:p w:rsidR="0032746A" w:rsidRPr="004D765B" w:rsidRDefault="00722C0C" w:rsidP="0032746A">
      <w:pPr>
        <w:pStyle w:val="BodyText"/>
        <w:kinsoku w:val="0"/>
        <w:overflowPunct w:val="0"/>
        <w:spacing w:before="240" w:after="60"/>
        <w:ind w:left="0"/>
        <w:rPr>
          <w:b/>
          <w:color w:val="000000"/>
        </w:rPr>
      </w:pPr>
      <w:r>
        <w:rPr>
          <w:b/>
          <w:color w:val="212121"/>
        </w:rPr>
        <w:t>F</w:t>
      </w:r>
      <w:r w:rsidR="0032746A" w:rsidRPr="004D765B">
        <w:rPr>
          <w:b/>
          <w:color w:val="212121"/>
        </w:rPr>
        <w:t xml:space="preserve">)  </w:t>
      </w:r>
      <w:r w:rsidR="00773219">
        <w:rPr>
          <w:b/>
          <w:color w:val="212121"/>
        </w:rPr>
        <w:t>DESIGN SPEED</w:t>
      </w:r>
    </w:p>
    <w:p w:rsidR="00E567D7" w:rsidRDefault="00E567D7" w:rsidP="00F37712">
      <w:pPr>
        <w:widowControl/>
        <w:autoSpaceDE/>
        <w:autoSpaceDN/>
        <w:adjustRightInd/>
        <w:spacing w:after="60"/>
        <w:jc w:val="both"/>
      </w:pPr>
      <w:r w:rsidRPr="00773219">
        <w:t>The design speed to be used for designing</w:t>
      </w:r>
      <w:r w:rsidR="00AB3185">
        <w:t xml:space="preserve"> highway </w:t>
      </w:r>
      <w:r w:rsidRPr="00773219">
        <w:t xml:space="preserve">improvements </w:t>
      </w:r>
      <w:r w:rsidR="00B1060E">
        <w:t xml:space="preserve">and </w:t>
      </w:r>
      <w:r w:rsidR="00AB3185">
        <w:t xml:space="preserve">private </w:t>
      </w:r>
      <w:r w:rsidR="00B1060E">
        <w:t xml:space="preserve">accesses </w:t>
      </w:r>
      <w:r w:rsidRPr="00773219">
        <w:t xml:space="preserve">under the provisions of this </w:t>
      </w:r>
      <w:r w:rsidR="00773219">
        <w:t>policy</w:t>
      </w:r>
      <w:r w:rsidRPr="00773219">
        <w:t xml:space="preserve"> shall be equal to or exceed the posted or regulatory speed </w:t>
      </w:r>
      <w:r w:rsidR="00711D03">
        <w:t xml:space="preserve">limit </w:t>
      </w:r>
      <w:r w:rsidRPr="00773219">
        <w:t>of the</w:t>
      </w:r>
      <w:r w:rsidR="00773219">
        <w:t xml:space="preserve"> c</w:t>
      </w:r>
      <w:r w:rsidRPr="00773219">
        <w:t xml:space="preserve">ounty </w:t>
      </w:r>
      <w:r w:rsidR="00773219">
        <w:t>h</w:t>
      </w:r>
      <w:r w:rsidRPr="00773219">
        <w:t>ighway to which the improvement is being made</w:t>
      </w:r>
      <w:r w:rsidR="00E15522">
        <w:t xml:space="preserve"> or to which access is being requested</w:t>
      </w:r>
      <w:r w:rsidRPr="00773219">
        <w:t xml:space="preserve">. </w:t>
      </w:r>
    </w:p>
    <w:p w:rsidR="008D0C44" w:rsidRPr="004D765B" w:rsidRDefault="008D0C44" w:rsidP="008D0C44">
      <w:pPr>
        <w:pStyle w:val="BodyText"/>
        <w:kinsoku w:val="0"/>
        <w:overflowPunct w:val="0"/>
        <w:spacing w:before="240" w:after="60"/>
        <w:ind w:left="0"/>
        <w:rPr>
          <w:b/>
          <w:color w:val="000000"/>
        </w:rPr>
      </w:pPr>
      <w:r>
        <w:rPr>
          <w:b/>
          <w:color w:val="212121"/>
        </w:rPr>
        <w:t>G</w:t>
      </w:r>
      <w:r w:rsidRPr="004D765B">
        <w:rPr>
          <w:b/>
          <w:color w:val="212121"/>
        </w:rPr>
        <w:t xml:space="preserve">)  </w:t>
      </w:r>
      <w:r>
        <w:rPr>
          <w:b/>
          <w:color w:val="212121"/>
        </w:rPr>
        <w:t>FUNCTIONAL CLASSIFICATION</w:t>
      </w:r>
    </w:p>
    <w:p w:rsidR="008D0C44" w:rsidRDefault="00C126E2" w:rsidP="00F37712">
      <w:pPr>
        <w:widowControl/>
        <w:autoSpaceDE/>
        <w:autoSpaceDN/>
        <w:adjustRightInd/>
        <w:spacing w:after="60"/>
        <w:jc w:val="both"/>
        <w:rPr>
          <w:lang w:val="en"/>
        </w:rPr>
      </w:pPr>
      <w:r w:rsidRPr="00F855E1">
        <w:t xml:space="preserve">Monroe County highways are functionally classified as either Major Collector Highways or Minor Collector Highways, with such designation reflective of </w:t>
      </w:r>
      <w:r w:rsidR="00F855E1" w:rsidRPr="00F855E1">
        <w:t xml:space="preserve">their status in the </w:t>
      </w:r>
      <w:r w:rsidR="00144712">
        <w:t>highway</w:t>
      </w:r>
      <w:r w:rsidR="00F855E1" w:rsidRPr="00F855E1">
        <w:t xml:space="preserve"> network</w:t>
      </w:r>
      <w:r w:rsidR="00F855E1">
        <w:t xml:space="preserve"> and based upon </w:t>
      </w:r>
      <w:r w:rsidR="00F855E1" w:rsidRPr="00F855E1">
        <w:rPr>
          <w:lang w:val="en"/>
        </w:rPr>
        <w:t>factors such as traffic volume</w:t>
      </w:r>
      <w:r w:rsidR="00AB3185">
        <w:rPr>
          <w:lang w:val="en"/>
        </w:rPr>
        <w:t>s</w:t>
      </w:r>
      <w:r w:rsidR="00F855E1" w:rsidRPr="00F855E1">
        <w:rPr>
          <w:lang w:val="en"/>
        </w:rPr>
        <w:t xml:space="preserve"> and access to other </w:t>
      </w:r>
      <w:r w:rsidR="00144712">
        <w:rPr>
          <w:lang w:val="en"/>
        </w:rPr>
        <w:t>road</w:t>
      </w:r>
      <w:r w:rsidR="00F855E1" w:rsidRPr="00F855E1">
        <w:rPr>
          <w:lang w:val="en"/>
        </w:rPr>
        <w:t xml:space="preserve"> classes</w:t>
      </w:r>
      <w:r w:rsidR="00F855E1">
        <w:rPr>
          <w:lang w:val="en"/>
        </w:rPr>
        <w:t xml:space="preserve">.  Local Access </w:t>
      </w:r>
      <w:r w:rsidR="00116C37">
        <w:rPr>
          <w:lang w:val="en"/>
        </w:rPr>
        <w:t>R</w:t>
      </w:r>
      <w:r w:rsidR="005F37EA">
        <w:rPr>
          <w:lang w:val="en"/>
        </w:rPr>
        <w:t>oad</w:t>
      </w:r>
      <w:r w:rsidR="00F855E1">
        <w:rPr>
          <w:lang w:val="en"/>
        </w:rPr>
        <w:t>s are listed in this policy as a reference to applicable Town</w:t>
      </w:r>
      <w:r w:rsidR="00116C37">
        <w:rPr>
          <w:lang w:val="en"/>
        </w:rPr>
        <w:t xml:space="preserve"> Roads or City and </w:t>
      </w:r>
      <w:r w:rsidR="00F855E1">
        <w:rPr>
          <w:lang w:val="en"/>
        </w:rPr>
        <w:t xml:space="preserve">Village </w:t>
      </w:r>
      <w:r w:rsidR="00116C37">
        <w:rPr>
          <w:lang w:val="en"/>
        </w:rPr>
        <w:t>street</w:t>
      </w:r>
      <w:r w:rsidR="00F855E1">
        <w:rPr>
          <w:lang w:val="en"/>
        </w:rPr>
        <w:t>s.</w:t>
      </w:r>
    </w:p>
    <w:p w:rsidR="00773219" w:rsidRPr="004D765B" w:rsidRDefault="008D0C44" w:rsidP="00773219">
      <w:pPr>
        <w:pStyle w:val="BodyText"/>
        <w:kinsoku w:val="0"/>
        <w:overflowPunct w:val="0"/>
        <w:spacing w:before="240" w:after="60"/>
        <w:ind w:left="0"/>
        <w:rPr>
          <w:b/>
          <w:color w:val="000000"/>
        </w:rPr>
      </w:pPr>
      <w:r>
        <w:rPr>
          <w:b/>
          <w:color w:val="212121"/>
        </w:rPr>
        <w:t>H</w:t>
      </w:r>
      <w:r w:rsidR="00773219" w:rsidRPr="004D765B">
        <w:rPr>
          <w:b/>
          <w:color w:val="212121"/>
        </w:rPr>
        <w:t xml:space="preserve">)  </w:t>
      </w:r>
      <w:r w:rsidR="00773219">
        <w:rPr>
          <w:b/>
          <w:color w:val="212121"/>
        </w:rPr>
        <w:t>AVERAGE DAILY TRAFFIC</w:t>
      </w:r>
    </w:p>
    <w:p w:rsidR="00B1060E" w:rsidRPr="004F0775" w:rsidRDefault="00E567D7" w:rsidP="00B1060E">
      <w:pPr>
        <w:pStyle w:val="Default"/>
        <w:spacing w:after="120"/>
        <w:jc w:val="both"/>
        <w:rPr>
          <w:rFonts w:ascii="Times New Roman" w:hAnsi="Times New Roman" w:cs="Times New Roman"/>
        </w:rPr>
      </w:pPr>
      <w:r w:rsidRPr="004F0775">
        <w:rPr>
          <w:rFonts w:ascii="Times New Roman" w:hAnsi="Times New Roman" w:cs="Times New Roman"/>
          <w:spacing w:val="-2"/>
        </w:rPr>
        <w:t xml:space="preserve">The </w:t>
      </w:r>
      <w:r w:rsidR="002051EB" w:rsidRPr="004F0775">
        <w:rPr>
          <w:rFonts w:ascii="Times New Roman" w:hAnsi="Times New Roman" w:cs="Times New Roman"/>
          <w:spacing w:val="-2"/>
        </w:rPr>
        <w:t>most recent A</w:t>
      </w:r>
      <w:r w:rsidR="00773219" w:rsidRPr="004F0775">
        <w:rPr>
          <w:rFonts w:ascii="Times New Roman" w:hAnsi="Times New Roman" w:cs="Times New Roman"/>
          <w:spacing w:val="-2"/>
        </w:rPr>
        <w:t>DT for the county highway</w:t>
      </w:r>
      <w:r w:rsidRPr="004F0775">
        <w:rPr>
          <w:rFonts w:ascii="Times New Roman" w:hAnsi="Times New Roman" w:cs="Times New Roman"/>
          <w:spacing w:val="-2"/>
        </w:rPr>
        <w:t xml:space="preserve"> </w:t>
      </w:r>
      <w:r w:rsidR="002051EB" w:rsidRPr="004F0775">
        <w:rPr>
          <w:rFonts w:ascii="Times New Roman" w:hAnsi="Times New Roman" w:cs="Times New Roman"/>
          <w:spacing w:val="-2"/>
        </w:rPr>
        <w:t xml:space="preserve">subject to the proposed improvement </w:t>
      </w:r>
      <w:r w:rsidRPr="004F0775">
        <w:rPr>
          <w:rFonts w:ascii="Times New Roman" w:hAnsi="Times New Roman" w:cs="Times New Roman"/>
          <w:spacing w:val="-2"/>
        </w:rPr>
        <w:t>shall be utilized</w:t>
      </w:r>
      <w:r w:rsidRPr="004F0775">
        <w:rPr>
          <w:rFonts w:ascii="Times New Roman" w:hAnsi="Times New Roman" w:cs="Times New Roman"/>
        </w:rPr>
        <w:t xml:space="preserve"> in </w:t>
      </w:r>
      <w:r w:rsidR="00773219" w:rsidRPr="004F0775">
        <w:rPr>
          <w:rFonts w:ascii="Times New Roman" w:hAnsi="Times New Roman" w:cs="Times New Roman"/>
        </w:rPr>
        <w:t xml:space="preserve">design </w:t>
      </w:r>
      <w:r w:rsidRPr="004F0775">
        <w:rPr>
          <w:rFonts w:ascii="Times New Roman" w:hAnsi="Times New Roman" w:cs="Times New Roman"/>
        </w:rPr>
        <w:t>calculation</w:t>
      </w:r>
      <w:r w:rsidR="00773219" w:rsidRPr="004F0775">
        <w:rPr>
          <w:rFonts w:ascii="Times New Roman" w:hAnsi="Times New Roman" w:cs="Times New Roman"/>
        </w:rPr>
        <w:t>s</w:t>
      </w:r>
      <w:r w:rsidRPr="004F0775">
        <w:rPr>
          <w:rFonts w:ascii="Times New Roman" w:hAnsi="Times New Roman" w:cs="Times New Roman"/>
        </w:rPr>
        <w:t>, unless such figure is out</w:t>
      </w:r>
      <w:r w:rsidR="004F0775">
        <w:rPr>
          <w:rFonts w:ascii="Times New Roman" w:hAnsi="Times New Roman" w:cs="Times New Roman"/>
        </w:rPr>
        <w:t>-of-date</w:t>
      </w:r>
      <w:r w:rsidRPr="004F0775">
        <w:rPr>
          <w:rFonts w:ascii="Times New Roman" w:hAnsi="Times New Roman" w:cs="Times New Roman"/>
        </w:rPr>
        <w:t xml:space="preserve"> or significant change to the </w:t>
      </w:r>
      <w:r w:rsidR="00B1060E" w:rsidRPr="004F0775">
        <w:rPr>
          <w:rFonts w:ascii="Times New Roman" w:hAnsi="Times New Roman" w:cs="Times New Roman"/>
        </w:rPr>
        <w:t>highway</w:t>
      </w:r>
      <w:r w:rsidRPr="004F0775">
        <w:rPr>
          <w:rFonts w:ascii="Times New Roman" w:hAnsi="Times New Roman" w:cs="Times New Roman"/>
        </w:rPr>
        <w:t xml:space="preserve">, traffic or </w:t>
      </w:r>
      <w:r w:rsidR="00773219" w:rsidRPr="004F0775">
        <w:rPr>
          <w:rFonts w:ascii="Times New Roman" w:hAnsi="Times New Roman" w:cs="Times New Roman"/>
        </w:rPr>
        <w:t>locality</w:t>
      </w:r>
      <w:r w:rsidRPr="004F0775">
        <w:rPr>
          <w:rFonts w:ascii="Times New Roman" w:hAnsi="Times New Roman" w:cs="Times New Roman"/>
        </w:rPr>
        <w:t xml:space="preserve"> has occurred since the ADT was last collected, as determined by the </w:t>
      </w:r>
      <w:r w:rsidR="00773219" w:rsidRPr="004F0775">
        <w:rPr>
          <w:rFonts w:ascii="Times New Roman" w:hAnsi="Times New Roman" w:cs="Times New Roman"/>
        </w:rPr>
        <w:t>MCHD</w:t>
      </w:r>
      <w:r w:rsidRPr="004F0775">
        <w:rPr>
          <w:rFonts w:ascii="Times New Roman" w:hAnsi="Times New Roman" w:cs="Times New Roman"/>
        </w:rPr>
        <w:t xml:space="preserve">. </w:t>
      </w:r>
      <w:r w:rsidR="00773219" w:rsidRPr="004F0775">
        <w:rPr>
          <w:rFonts w:ascii="Times New Roman" w:hAnsi="Times New Roman" w:cs="Times New Roman"/>
        </w:rPr>
        <w:t xml:space="preserve"> </w:t>
      </w:r>
    </w:p>
    <w:p w:rsidR="00773219" w:rsidRDefault="00E567D7" w:rsidP="00B1060E">
      <w:pPr>
        <w:pStyle w:val="Default"/>
        <w:spacing w:after="120"/>
        <w:jc w:val="both"/>
        <w:rPr>
          <w:rFonts w:ascii="Times New Roman" w:hAnsi="Times New Roman" w:cs="Times New Roman"/>
        </w:rPr>
      </w:pPr>
      <w:r w:rsidRPr="00773219">
        <w:rPr>
          <w:rFonts w:ascii="Times New Roman" w:hAnsi="Times New Roman" w:cs="Times New Roman"/>
        </w:rPr>
        <w:t xml:space="preserve">Projected ADT’s may be used if significant increases in traffic are anticipated by the </w:t>
      </w:r>
      <w:r w:rsidR="00773219">
        <w:rPr>
          <w:rFonts w:ascii="Times New Roman" w:hAnsi="Times New Roman" w:cs="Times New Roman"/>
        </w:rPr>
        <w:t>MCHD.</w:t>
      </w:r>
    </w:p>
    <w:p w:rsidR="00116DB9" w:rsidRPr="004D765B" w:rsidRDefault="00722C0C" w:rsidP="004A7CB0">
      <w:pPr>
        <w:pStyle w:val="BodyText"/>
        <w:kinsoku w:val="0"/>
        <w:overflowPunct w:val="0"/>
        <w:spacing w:before="240" w:after="60"/>
        <w:ind w:left="0"/>
        <w:rPr>
          <w:b/>
          <w:color w:val="000000"/>
        </w:rPr>
      </w:pPr>
      <w:r>
        <w:rPr>
          <w:b/>
          <w:color w:val="212121"/>
        </w:rPr>
        <w:lastRenderedPageBreak/>
        <w:t>I</w:t>
      </w:r>
      <w:r w:rsidR="00116DB9" w:rsidRPr="004D765B">
        <w:rPr>
          <w:b/>
          <w:color w:val="212121"/>
        </w:rPr>
        <w:t xml:space="preserve">) </w:t>
      </w:r>
      <w:r w:rsidR="0063525B" w:rsidRPr="004D765B">
        <w:rPr>
          <w:b/>
          <w:color w:val="212121"/>
        </w:rPr>
        <w:t xml:space="preserve"> </w:t>
      </w:r>
      <w:r w:rsidR="00116DB9" w:rsidRPr="004D765B">
        <w:rPr>
          <w:b/>
          <w:color w:val="212121"/>
        </w:rPr>
        <w:t>SIGHT DISTANCE</w:t>
      </w:r>
    </w:p>
    <w:p w:rsidR="006315A0" w:rsidRDefault="00651175" w:rsidP="004A7CB0">
      <w:pPr>
        <w:pStyle w:val="BodyText"/>
        <w:kinsoku w:val="0"/>
        <w:overflowPunct w:val="0"/>
        <w:spacing w:after="60"/>
        <w:ind w:left="0"/>
        <w:jc w:val="both"/>
        <w:rPr>
          <w:color w:val="212121"/>
        </w:rPr>
      </w:pPr>
      <w:r w:rsidRPr="004A7CB0">
        <w:rPr>
          <w:color w:val="212121"/>
          <w:spacing w:val="-4"/>
        </w:rPr>
        <w:t xml:space="preserve">Permits shall not be issued for any </w:t>
      </w:r>
      <w:r w:rsidR="001F17D2" w:rsidRPr="004A7CB0">
        <w:rPr>
          <w:color w:val="212121"/>
          <w:spacing w:val="-4"/>
        </w:rPr>
        <w:t>access</w:t>
      </w:r>
      <w:r w:rsidRPr="004A7CB0">
        <w:rPr>
          <w:color w:val="212121"/>
          <w:spacing w:val="-4"/>
        </w:rPr>
        <w:t xml:space="preserve"> that allows a turning movement where the sight distance is</w:t>
      </w:r>
      <w:r w:rsidRPr="004D765B">
        <w:rPr>
          <w:color w:val="212121"/>
        </w:rPr>
        <w:t xml:space="preserve"> </w:t>
      </w:r>
      <w:r w:rsidRPr="004A7CB0">
        <w:rPr>
          <w:color w:val="212121"/>
          <w:spacing w:val="-2"/>
        </w:rPr>
        <w:t xml:space="preserve">not sufficient to provide for the safe and efficient movement of traffic exiting from or entering </w:t>
      </w:r>
      <w:r w:rsidR="006D5B72" w:rsidRPr="004A7CB0">
        <w:rPr>
          <w:color w:val="212121"/>
          <w:spacing w:val="-2"/>
        </w:rPr>
        <w:t>onto</w:t>
      </w:r>
      <w:r w:rsidR="006D5B72" w:rsidRPr="004D765B">
        <w:rPr>
          <w:color w:val="212121"/>
        </w:rPr>
        <w:t xml:space="preserve"> </w:t>
      </w:r>
      <w:r w:rsidRPr="004A7CB0">
        <w:rPr>
          <w:color w:val="212121"/>
          <w:spacing w:val="-4"/>
        </w:rPr>
        <w:t xml:space="preserve">a county </w:t>
      </w:r>
      <w:r w:rsidR="00561695" w:rsidRPr="004A7CB0">
        <w:rPr>
          <w:color w:val="212121"/>
          <w:spacing w:val="-4"/>
        </w:rPr>
        <w:t>highway</w:t>
      </w:r>
      <w:r w:rsidRPr="004A7CB0">
        <w:rPr>
          <w:color w:val="212121"/>
          <w:spacing w:val="-4"/>
        </w:rPr>
        <w:t xml:space="preserve">, or encountering the access while upon the county </w:t>
      </w:r>
      <w:r w:rsidR="00561695" w:rsidRPr="004A7CB0">
        <w:rPr>
          <w:color w:val="212121"/>
          <w:spacing w:val="-4"/>
        </w:rPr>
        <w:t>highway</w:t>
      </w:r>
      <w:r w:rsidRPr="004A7CB0">
        <w:rPr>
          <w:color w:val="212121"/>
          <w:spacing w:val="-4"/>
        </w:rPr>
        <w:t xml:space="preserve">. </w:t>
      </w:r>
      <w:r w:rsidR="004C0044" w:rsidRPr="004A7CB0">
        <w:rPr>
          <w:color w:val="212121"/>
          <w:spacing w:val="-4"/>
        </w:rPr>
        <w:t xml:space="preserve"> </w:t>
      </w:r>
      <w:r w:rsidRPr="004A7CB0">
        <w:rPr>
          <w:color w:val="212121"/>
          <w:spacing w:val="-4"/>
        </w:rPr>
        <w:t>The OWNER shall be</w:t>
      </w:r>
      <w:r w:rsidRPr="004D765B">
        <w:rPr>
          <w:color w:val="212121"/>
        </w:rPr>
        <w:t xml:space="preserve"> responsible for clearly demonstrating that the </w:t>
      </w:r>
      <w:r w:rsidR="001F17D2" w:rsidRPr="004D765B">
        <w:rPr>
          <w:color w:val="212121"/>
        </w:rPr>
        <w:t xml:space="preserve">proposed </w:t>
      </w:r>
      <w:r w:rsidRPr="004D765B">
        <w:rPr>
          <w:color w:val="212121"/>
        </w:rPr>
        <w:t>a</w:t>
      </w:r>
      <w:r w:rsidR="006D5B72" w:rsidRPr="004D765B">
        <w:rPr>
          <w:color w:val="212121"/>
        </w:rPr>
        <w:t>ccess</w:t>
      </w:r>
      <w:r w:rsidRPr="004D765B">
        <w:rPr>
          <w:color w:val="212121"/>
        </w:rPr>
        <w:t xml:space="preserve"> conforms to the following criteria.</w:t>
      </w:r>
    </w:p>
    <w:p w:rsidR="005E3D0B" w:rsidRPr="004D36BA" w:rsidRDefault="005E3D0B" w:rsidP="00E055A6">
      <w:pPr>
        <w:pStyle w:val="BodyText"/>
        <w:numPr>
          <w:ilvl w:val="0"/>
          <w:numId w:val="4"/>
        </w:numPr>
        <w:kinsoku w:val="0"/>
        <w:overflowPunct w:val="0"/>
        <w:spacing w:before="240" w:after="60"/>
        <w:rPr>
          <w:b/>
          <w:color w:val="000000"/>
        </w:rPr>
      </w:pPr>
      <w:r w:rsidRPr="004D36BA">
        <w:rPr>
          <w:b/>
          <w:color w:val="000000"/>
        </w:rPr>
        <w:t>RESIDENTIAL ACCESS</w:t>
      </w:r>
    </w:p>
    <w:p w:rsidR="007612DD" w:rsidRPr="004D765B" w:rsidRDefault="00651175" w:rsidP="004D36BA">
      <w:pPr>
        <w:pStyle w:val="BodyText"/>
        <w:tabs>
          <w:tab w:val="left" w:pos="1504"/>
          <w:tab w:val="left" w:pos="2823"/>
          <w:tab w:val="left" w:pos="3692"/>
          <w:tab w:val="left" w:pos="9153"/>
        </w:tabs>
        <w:kinsoku w:val="0"/>
        <w:overflowPunct w:val="0"/>
        <w:spacing w:after="120"/>
        <w:ind w:left="360"/>
        <w:jc w:val="both"/>
        <w:rPr>
          <w:color w:val="1C1C1C"/>
        </w:rPr>
      </w:pPr>
      <w:r w:rsidRPr="001C3FBA">
        <w:rPr>
          <w:color w:val="1C1C1C"/>
          <w:spacing w:val="-2"/>
        </w:rPr>
        <w:t xml:space="preserve">The </w:t>
      </w:r>
      <w:r w:rsidRPr="001C3FBA">
        <w:rPr>
          <w:b/>
          <w:bCs/>
          <w:color w:val="1C1C1C"/>
          <w:spacing w:val="-2"/>
        </w:rPr>
        <w:t>S</w:t>
      </w:r>
      <w:r w:rsidR="007612DD" w:rsidRPr="001C3FBA">
        <w:rPr>
          <w:b/>
          <w:bCs/>
          <w:color w:val="1C1C1C"/>
          <w:spacing w:val="-2"/>
        </w:rPr>
        <w:t>topping Sight Distance</w:t>
      </w:r>
      <w:r w:rsidRPr="001C3FBA">
        <w:rPr>
          <w:b/>
          <w:bCs/>
          <w:color w:val="1C1C1C"/>
          <w:spacing w:val="-2"/>
        </w:rPr>
        <w:t xml:space="preserve"> </w:t>
      </w:r>
      <w:r w:rsidRPr="001C3FBA">
        <w:rPr>
          <w:color w:val="1C1C1C"/>
          <w:spacing w:val="-2"/>
        </w:rPr>
        <w:t xml:space="preserve">as determined through </w:t>
      </w:r>
      <w:r w:rsidR="00724801" w:rsidRPr="001C3FBA">
        <w:rPr>
          <w:color w:val="1C1C1C"/>
          <w:spacing w:val="-2"/>
        </w:rPr>
        <w:t xml:space="preserve">application of </w:t>
      </w:r>
      <w:r w:rsidRPr="001C3FBA">
        <w:rPr>
          <w:color w:val="1C1C1C"/>
          <w:spacing w:val="-2"/>
        </w:rPr>
        <w:t>AASHTO design standards</w:t>
      </w:r>
      <w:r w:rsidRPr="004D765B">
        <w:rPr>
          <w:color w:val="1C1C1C"/>
        </w:rPr>
        <w:t xml:space="preserve"> and as summarized below, shall be used to identify the appropriate </w:t>
      </w:r>
      <w:r w:rsidR="001C3FBA">
        <w:rPr>
          <w:color w:val="1C1C1C"/>
        </w:rPr>
        <w:t xml:space="preserve">sight </w:t>
      </w:r>
      <w:r w:rsidRPr="004D765B">
        <w:rPr>
          <w:color w:val="1C1C1C"/>
        </w:rPr>
        <w:t>distance.</w:t>
      </w:r>
    </w:p>
    <w:p w:rsidR="004D1CAA" w:rsidRDefault="00651175" w:rsidP="004D36BA">
      <w:pPr>
        <w:pStyle w:val="BodyText"/>
        <w:tabs>
          <w:tab w:val="left" w:pos="1504"/>
          <w:tab w:val="left" w:pos="2823"/>
          <w:tab w:val="left" w:pos="3692"/>
          <w:tab w:val="left" w:pos="9153"/>
        </w:tabs>
        <w:kinsoku w:val="0"/>
        <w:overflowPunct w:val="0"/>
        <w:spacing w:after="120"/>
        <w:ind w:left="360"/>
        <w:jc w:val="both"/>
        <w:rPr>
          <w:color w:val="1C1C1C"/>
        </w:rPr>
      </w:pPr>
      <w:r w:rsidRPr="001E423B">
        <w:rPr>
          <w:color w:val="1C1C1C"/>
          <w:spacing w:val="-2"/>
        </w:rPr>
        <w:t>Where a</w:t>
      </w:r>
      <w:r w:rsidR="001E423B" w:rsidRPr="001E423B">
        <w:rPr>
          <w:color w:val="1C1C1C"/>
          <w:spacing w:val="-2"/>
        </w:rPr>
        <w:t xml:space="preserve">n </w:t>
      </w:r>
      <w:r w:rsidR="006D5B72" w:rsidRPr="001E423B">
        <w:rPr>
          <w:color w:val="1C1C1C"/>
          <w:spacing w:val="-2"/>
        </w:rPr>
        <w:t>access</w:t>
      </w:r>
      <w:r w:rsidRPr="001E423B">
        <w:rPr>
          <w:color w:val="1C1C1C"/>
          <w:spacing w:val="-2"/>
        </w:rPr>
        <w:t xml:space="preserve"> does not </w:t>
      </w:r>
      <w:r w:rsidRPr="001E423B">
        <w:rPr>
          <w:bCs/>
          <w:color w:val="1C1C1C"/>
          <w:spacing w:val="-2"/>
        </w:rPr>
        <w:t>clearly meet this standard,</w:t>
      </w:r>
      <w:r w:rsidRPr="001E423B">
        <w:rPr>
          <w:b/>
          <w:bCs/>
          <w:color w:val="1C1C1C"/>
          <w:spacing w:val="-2"/>
        </w:rPr>
        <w:t xml:space="preserve"> </w:t>
      </w:r>
      <w:r w:rsidRPr="001E423B">
        <w:rPr>
          <w:color w:val="1C1C1C"/>
          <w:spacing w:val="-2"/>
        </w:rPr>
        <w:t xml:space="preserve">the OWNER shall </w:t>
      </w:r>
      <w:r w:rsidR="004D1CAA" w:rsidRPr="001E423B">
        <w:rPr>
          <w:color w:val="1C1C1C"/>
          <w:spacing w:val="-2"/>
        </w:rPr>
        <w:t>be responsible for either</w:t>
      </w:r>
      <w:r w:rsidR="004D1CAA">
        <w:rPr>
          <w:color w:val="1C1C1C"/>
        </w:rPr>
        <w:t>:</w:t>
      </w:r>
    </w:p>
    <w:p w:rsidR="004D1CAA" w:rsidRDefault="004D1CAA" w:rsidP="00E055A6">
      <w:pPr>
        <w:pStyle w:val="BodyText"/>
        <w:numPr>
          <w:ilvl w:val="0"/>
          <w:numId w:val="16"/>
        </w:numPr>
        <w:tabs>
          <w:tab w:val="left" w:pos="1504"/>
          <w:tab w:val="left" w:pos="2823"/>
          <w:tab w:val="left" w:pos="3692"/>
          <w:tab w:val="left" w:pos="9153"/>
        </w:tabs>
        <w:kinsoku w:val="0"/>
        <w:overflowPunct w:val="0"/>
        <w:spacing w:after="120"/>
        <w:jc w:val="both"/>
        <w:rPr>
          <w:color w:val="1C1C1C"/>
        </w:rPr>
      </w:pPr>
      <w:r>
        <w:rPr>
          <w:color w:val="1C1C1C"/>
        </w:rPr>
        <w:t>I</w:t>
      </w:r>
      <w:r w:rsidR="00651175" w:rsidRPr="004D765B">
        <w:rPr>
          <w:color w:val="1C1C1C"/>
        </w:rPr>
        <w:t xml:space="preserve">dentifying an alternative </w:t>
      </w:r>
      <w:r w:rsidR="00724801">
        <w:rPr>
          <w:color w:val="1C1C1C"/>
        </w:rPr>
        <w:t xml:space="preserve">access </w:t>
      </w:r>
      <w:r w:rsidR="00651175" w:rsidRPr="004D765B">
        <w:rPr>
          <w:color w:val="1C1C1C"/>
        </w:rPr>
        <w:t xml:space="preserve">location for review by the </w:t>
      </w:r>
      <w:r w:rsidR="0017278E">
        <w:rPr>
          <w:color w:val="1C1C1C"/>
        </w:rPr>
        <w:t>MCHD</w:t>
      </w:r>
      <w:r>
        <w:rPr>
          <w:color w:val="1C1C1C"/>
        </w:rPr>
        <w:t>, or</w:t>
      </w:r>
    </w:p>
    <w:p w:rsidR="00F16D29" w:rsidRDefault="004D1CAA" w:rsidP="00E055A6">
      <w:pPr>
        <w:pStyle w:val="BodyText"/>
        <w:numPr>
          <w:ilvl w:val="0"/>
          <w:numId w:val="16"/>
        </w:numPr>
        <w:tabs>
          <w:tab w:val="left" w:pos="1504"/>
          <w:tab w:val="left" w:pos="2823"/>
          <w:tab w:val="left" w:pos="3692"/>
          <w:tab w:val="left" w:pos="9153"/>
        </w:tabs>
        <w:kinsoku w:val="0"/>
        <w:overflowPunct w:val="0"/>
        <w:spacing w:after="120"/>
        <w:jc w:val="both"/>
        <w:rPr>
          <w:color w:val="1C1C1C"/>
        </w:rPr>
      </w:pPr>
      <w:r w:rsidRPr="00F16D29">
        <w:rPr>
          <w:color w:val="1C1C1C"/>
          <w:spacing w:val="-4"/>
        </w:rPr>
        <w:t>T</w:t>
      </w:r>
      <w:r w:rsidR="00651175" w:rsidRPr="00F16D29">
        <w:rPr>
          <w:color w:val="1C1C1C"/>
          <w:spacing w:val="-4"/>
        </w:rPr>
        <w:t>hrough a licensed civil engineer, designing effective mitigation of a substandard location</w:t>
      </w:r>
      <w:r w:rsidR="00651175" w:rsidRPr="004D765B">
        <w:rPr>
          <w:color w:val="1C1C1C"/>
        </w:rPr>
        <w:t xml:space="preserve">.  </w:t>
      </w:r>
    </w:p>
    <w:p w:rsidR="008245EB" w:rsidRDefault="00651175" w:rsidP="00F16D29">
      <w:pPr>
        <w:pStyle w:val="BodyText"/>
        <w:tabs>
          <w:tab w:val="left" w:pos="1504"/>
          <w:tab w:val="left" w:pos="2823"/>
          <w:tab w:val="left" w:pos="3692"/>
          <w:tab w:val="left" w:pos="9153"/>
        </w:tabs>
        <w:kinsoku w:val="0"/>
        <w:overflowPunct w:val="0"/>
        <w:spacing w:after="120"/>
        <w:ind w:left="1080"/>
        <w:jc w:val="both"/>
        <w:rPr>
          <w:color w:val="1C1C1C"/>
        </w:rPr>
      </w:pPr>
      <w:r w:rsidRPr="004D765B">
        <w:rPr>
          <w:color w:val="1C1C1C"/>
        </w:rPr>
        <w:t xml:space="preserve">That proposal shall be reviewed by the </w:t>
      </w:r>
      <w:r w:rsidR="0017278E">
        <w:rPr>
          <w:color w:val="1C1C1C"/>
        </w:rPr>
        <w:t>MCHD</w:t>
      </w:r>
      <w:r w:rsidRPr="004D765B">
        <w:rPr>
          <w:color w:val="1C1C1C"/>
        </w:rPr>
        <w:t xml:space="preserve"> and may be reviewed by the </w:t>
      </w:r>
      <w:r w:rsidR="00724801">
        <w:rPr>
          <w:color w:val="1C1C1C"/>
        </w:rPr>
        <w:t>MCHD</w:t>
      </w:r>
      <w:r w:rsidR="007612DD" w:rsidRPr="004D765B">
        <w:rPr>
          <w:color w:val="1C1C1C"/>
        </w:rPr>
        <w:t xml:space="preserve">'s consulting engineer.  </w:t>
      </w:r>
      <w:r w:rsidRPr="004D765B">
        <w:rPr>
          <w:color w:val="1C1C1C"/>
        </w:rPr>
        <w:t>The OWNER shall be responsible for all costs associated with th</w:t>
      </w:r>
      <w:r w:rsidR="00C47401" w:rsidRPr="004D765B">
        <w:rPr>
          <w:color w:val="1C1C1C"/>
        </w:rPr>
        <w:t>e</w:t>
      </w:r>
      <w:r w:rsidRPr="004D765B">
        <w:rPr>
          <w:color w:val="1C1C1C"/>
        </w:rPr>
        <w:t xml:space="preserve"> </w:t>
      </w:r>
      <w:r w:rsidR="00116DB9" w:rsidRPr="004D765B">
        <w:rPr>
          <w:color w:val="1C1C1C"/>
        </w:rPr>
        <w:t xml:space="preserve">review </w:t>
      </w:r>
      <w:r w:rsidRPr="004D765B">
        <w:rPr>
          <w:color w:val="1C1C1C"/>
        </w:rPr>
        <w:t>process.</w:t>
      </w:r>
      <w:r w:rsidR="0017278E">
        <w:rPr>
          <w:color w:val="1C1C1C"/>
        </w:rPr>
        <w:t xml:space="preserve">  </w:t>
      </w:r>
      <w:r w:rsidRPr="004D765B">
        <w:rPr>
          <w:color w:val="1C1C1C"/>
        </w:rPr>
        <w:t xml:space="preserve">The </w:t>
      </w:r>
      <w:r w:rsidR="0017278E">
        <w:rPr>
          <w:color w:val="1C1C1C"/>
        </w:rPr>
        <w:t>MCHD</w:t>
      </w:r>
      <w:r w:rsidRPr="004D765B">
        <w:rPr>
          <w:color w:val="1C1C1C"/>
        </w:rPr>
        <w:t xml:space="preserve"> has no obligation to approve a</w:t>
      </w:r>
      <w:r w:rsidR="006D5B72" w:rsidRPr="004D765B">
        <w:rPr>
          <w:color w:val="1C1C1C"/>
        </w:rPr>
        <w:t xml:space="preserve"> specific</w:t>
      </w:r>
      <w:r w:rsidRPr="004D765B">
        <w:rPr>
          <w:color w:val="1C1C1C"/>
        </w:rPr>
        <w:t xml:space="preserve"> a</w:t>
      </w:r>
      <w:r w:rsidR="006D5B72" w:rsidRPr="004D765B">
        <w:rPr>
          <w:color w:val="1C1C1C"/>
        </w:rPr>
        <w:t>ccess</w:t>
      </w:r>
      <w:r w:rsidRPr="004D765B">
        <w:rPr>
          <w:color w:val="1C1C1C"/>
        </w:rPr>
        <w:t xml:space="preserve"> location.  </w:t>
      </w:r>
    </w:p>
    <w:p w:rsidR="008245EB" w:rsidRPr="004D765B" w:rsidRDefault="00651175" w:rsidP="006E7F31">
      <w:pPr>
        <w:pStyle w:val="BodyText"/>
        <w:tabs>
          <w:tab w:val="left" w:pos="1504"/>
          <w:tab w:val="left" w:pos="2823"/>
          <w:tab w:val="left" w:pos="3692"/>
          <w:tab w:val="left" w:pos="9153"/>
        </w:tabs>
        <w:kinsoku w:val="0"/>
        <w:overflowPunct w:val="0"/>
        <w:spacing w:after="120"/>
        <w:jc w:val="both"/>
        <w:rPr>
          <w:color w:val="1C1C1C"/>
        </w:rPr>
      </w:pPr>
      <w:r w:rsidRPr="004D765B">
        <w:rPr>
          <w:color w:val="1C1C1C"/>
        </w:rPr>
        <w:t xml:space="preserve">The OWNER is </w:t>
      </w:r>
      <w:r w:rsidR="00724801">
        <w:rPr>
          <w:color w:val="1C1C1C"/>
        </w:rPr>
        <w:t xml:space="preserve">alone </w:t>
      </w:r>
      <w:r w:rsidRPr="004D765B">
        <w:rPr>
          <w:color w:val="1C1C1C"/>
        </w:rPr>
        <w:t xml:space="preserve">responsible for conformance with this policy. </w:t>
      </w:r>
      <w:r w:rsidR="007612DD" w:rsidRPr="004D765B">
        <w:rPr>
          <w:color w:val="1C1C1C"/>
        </w:rPr>
        <w:t xml:space="preserve"> </w:t>
      </w:r>
      <w:r w:rsidR="008245EB" w:rsidRPr="004D765B">
        <w:rPr>
          <w:color w:val="1C1C1C"/>
        </w:rPr>
        <w:t xml:space="preserve">The OWNER may benefit </w:t>
      </w:r>
      <w:r w:rsidR="008245EB" w:rsidRPr="008F6569">
        <w:rPr>
          <w:color w:val="1C1C1C"/>
          <w:spacing w:val="-2"/>
        </w:rPr>
        <w:t xml:space="preserve">from having a licensed </w:t>
      </w:r>
      <w:r w:rsidR="00724801" w:rsidRPr="008F6569">
        <w:rPr>
          <w:color w:val="1C1C1C"/>
          <w:spacing w:val="-2"/>
        </w:rPr>
        <w:t xml:space="preserve">civil </w:t>
      </w:r>
      <w:r w:rsidR="008245EB" w:rsidRPr="008F6569">
        <w:rPr>
          <w:color w:val="1C1C1C"/>
          <w:spacing w:val="-2"/>
        </w:rPr>
        <w:t xml:space="preserve">engineer </w:t>
      </w:r>
      <w:r w:rsidR="008F6569" w:rsidRPr="008F6569">
        <w:rPr>
          <w:color w:val="1C1C1C"/>
          <w:spacing w:val="-2"/>
        </w:rPr>
        <w:t xml:space="preserve">develop an access </w:t>
      </w:r>
      <w:r w:rsidR="008245EB" w:rsidRPr="008F6569">
        <w:rPr>
          <w:color w:val="1C1C1C"/>
          <w:spacing w:val="-2"/>
        </w:rPr>
        <w:t>design.  At the discretion of the MCHD</w:t>
      </w:r>
      <w:r w:rsidR="008245EB" w:rsidRPr="004D765B">
        <w:rPr>
          <w:color w:val="1C1C1C"/>
        </w:rPr>
        <w:t xml:space="preserve">, an </w:t>
      </w:r>
      <w:r w:rsidR="006D5B72" w:rsidRPr="004D765B">
        <w:rPr>
          <w:color w:val="1C1C1C"/>
        </w:rPr>
        <w:t>access</w:t>
      </w:r>
      <w:r w:rsidR="008245EB" w:rsidRPr="004D765B">
        <w:rPr>
          <w:color w:val="1C1C1C"/>
        </w:rPr>
        <w:t xml:space="preserve"> </w:t>
      </w:r>
      <w:r w:rsidR="005433EA">
        <w:rPr>
          <w:color w:val="1C1C1C"/>
        </w:rPr>
        <w:t xml:space="preserve">with </w:t>
      </w:r>
      <w:r w:rsidR="008245EB" w:rsidRPr="004D765B">
        <w:rPr>
          <w:color w:val="1C1C1C"/>
        </w:rPr>
        <w:t xml:space="preserve">specific sight distance </w:t>
      </w:r>
      <w:r w:rsidR="00A7159F">
        <w:rPr>
          <w:color w:val="1C1C1C"/>
        </w:rPr>
        <w:t xml:space="preserve">or other public safety </w:t>
      </w:r>
      <w:r w:rsidR="008245EB" w:rsidRPr="004D765B">
        <w:rPr>
          <w:color w:val="1C1C1C"/>
        </w:rPr>
        <w:t xml:space="preserve">concerns may </w:t>
      </w:r>
      <w:r w:rsidR="00900C12">
        <w:rPr>
          <w:color w:val="1C1C1C"/>
        </w:rPr>
        <w:t xml:space="preserve">be reviewed </w:t>
      </w:r>
      <w:r w:rsidR="008245EB" w:rsidRPr="004D765B">
        <w:rPr>
          <w:color w:val="1C1C1C"/>
        </w:rPr>
        <w:t>by the county's consulting engineer</w:t>
      </w:r>
      <w:r w:rsidR="005433EA">
        <w:rPr>
          <w:color w:val="1C1C1C"/>
        </w:rPr>
        <w:t xml:space="preserve">.  The </w:t>
      </w:r>
      <w:r w:rsidR="008245EB" w:rsidRPr="004D765B">
        <w:rPr>
          <w:color w:val="1C1C1C"/>
        </w:rPr>
        <w:t>OWNER</w:t>
      </w:r>
      <w:r w:rsidR="005433EA">
        <w:rPr>
          <w:color w:val="1C1C1C"/>
        </w:rPr>
        <w:t xml:space="preserve"> shall be responsible for the cost of this review</w:t>
      </w:r>
      <w:r w:rsidR="008245EB" w:rsidRPr="004D765B">
        <w:rPr>
          <w:color w:val="1C1C1C"/>
        </w:rPr>
        <w:t xml:space="preserve">.  </w:t>
      </w:r>
    </w:p>
    <w:p w:rsidR="00DF06A3" w:rsidRDefault="00DF06A3" w:rsidP="006E7F31">
      <w:pPr>
        <w:pStyle w:val="BodyText"/>
        <w:tabs>
          <w:tab w:val="left" w:pos="1504"/>
          <w:tab w:val="left" w:pos="2823"/>
          <w:tab w:val="left" w:pos="3692"/>
          <w:tab w:val="left" w:pos="9153"/>
        </w:tabs>
        <w:kinsoku w:val="0"/>
        <w:overflowPunct w:val="0"/>
        <w:spacing w:after="120"/>
        <w:jc w:val="both"/>
        <w:rPr>
          <w:color w:val="1C1C1C"/>
        </w:rPr>
      </w:pPr>
      <w:r w:rsidRPr="004D765B">
        <w:rPr>
          <w:color w:val="1C1C1C"/>
        </w:rPr>
        <w:t xml:space="preserve">The schedules </w:t>
      </w:r>
      <w:r w:rsidR="004D1CAA">
        <w:rPr>
          <w:color w:val="1C1C1C"/>
        </w:rPr>
        <w:t>in TABLE 1</w:t>
      </w:r>
      <w:r w:rsidRPr="004D765B">
        <w:rPr>
          <w:color w:val="1C1C1C"/>
        </w:rPr>
        <w:t xml:space="preserve"> identify minimum values.  </w:t>
      </w:r>
      <w:r>
        <w:rPr>
          <w:color w:val="1C1C1C"/>
        </w:rPr>
        <w:t xml:space="preserve">The values for Local </w:t>
      </w:r>
      <w:r>
        <w:rPr>
          <w:color w:val="1C1C1C"/>
        </w:rPr>
        <w:lastRenderedPageBreak/>
        <w:t xml:space="preserve">Access </w:t>
      </w:r>
      <w:r w:rsidR="00394B8A">
        <w:rPr>
          <w:color w:val="1C1C1C"/>
        </w:rPr>
        <w:t>Road</w:t>
      </w:r>
      <w:r>
        <w:rPr>
          <w:color w:val="1C1C1C"/>
        </w:rPr>
        <w:t xml:space="preserve">s are from Exhibit 8 of the AASHTO </w:t>
      </w:r>
      <w:r w:rsidRPr="00724801">
        <w:rPr>
          <w:b/>
          <w:i/>
          <w:color w:val="1C1C1C"/>
        </w:rPr>
        <w:t>Guidelines for Geometric Design of Very Low Volume Local Roads</w:t>
      </w:r>
      <w:r>
        <w:rPr>
          <w:color w:val="1C1C1C"/>
        </w:rPr>
        <w:t xml:space="preserve"> </w:t>
      </w:r>
      <w:r w:rsidRPr="00E71934">
        <w:rPr>
          <w:b/>
          <w:i/>
          <w:color w:val="1C1C1C"/>
        </w:rPr>
        <w:t xml:space="preserve">(ADT </w:t>
      </w:r>
      <w:r w:rsidRPr="00E71934">
        <w:rPr>
          <w:b/>
          <w:i/>
          <w:color w:val="1C1C1C"/>
          <w:u w:val="single"/>
        </w:rPr>
        <w:t>&lt;</w:t>
      </w:r>
      <w:r w:rsidRPr="00E71934">
        <w:rPr>
          <w:b/>
          <w:i/>
          <w:color w:val="1C1C1C"/>
        </w:rPr>
        <w:t xml:space="preserve"> 400)</w:t>
      </w:r>
      <w:r>
        <w:rPr>
          <w:color w:val="1C1C1C"/>
        </w:rPr>
        <w:t xml:space="preserve">.  The values for Minor Collector and Major Collector Highways are from Table 3-1 of the AASHTO </w:t>
      </w:r>
      <w:r w:rsidRPr="00724801">
        <w:rPr>
          <w:b/>
          <w:i/>
          <w:color w:val="1C1C1C"/>
        </w:rPr>
        <w:t>Policy on Geometric Design of Highways and Streets</w:t>
      </w:r>
      <w:r>
        <w:rPr>
          <w:color w:val="1C1C1C"/>
        </w:rPr>
        <w:t>.</w:t>
      </w:r>
    </w:p>
    <w:p w:rsidR="006B4E0A" w:rsidRDefault="006B4E0A" w:rsidP="002A14DB">
      <w:pPr>
        <w:widowControl/>
        <w:autoSpaceDE/>
        <w:autoSpaceDN/>
        <w:adjustRightInd/>
        <w:spacing w:after="120" w:line="259" w:lineRule="auto"/>
        <w:jc w:val="center"/>
        <w:rPr>
          <w:b/>
          <w:color w:val="1C1C1C"/>
        </w:rPr>
      </w:pPr>
    </w:p>
    <w:p w:rsidR="00DF06A3" w:rsidRDefault="004D1CAA" w:rsidP="002A14DB">
      <w:pPr>
        <w:widowControl/>
        <w:autoSpaceDE/>
        <w:autoSpaceDN/>
        <w:adjustRightInd/>
        <w:spacing w:after="120" w:line="259" w:lineRule="auto"/>
        <w:jc w:val="center"/>
        <w:rPr>
          <w:b/>
          <w:color w:val="1C1C1C"/>
        </w:rPr>
      </w:pPr>
      <w:r>
        <w:rPr>
          <w:b/>
          <w:color w:val="1C1C1C"/>
        </w:rPr>
        <w:t>TABLE 1</w:t>
      </w:r>
    </w:p>
    <w:p w:rsidR="00DF06A3" w:rsidRDefault="00C203CF" w:rsidP="004D1CAA">
      <w:pPr>
        <w:pStyle w:val="BodyText"/>
        <w:tabs>
          <w:tab w:val="left" w:pos="1504"/>
          <w:tab w:val="left" w:pos="2823"/>
          <w:tab w:val="left" w:pos="3692"/>
          <w:tab w:val="left" w:pos="9153"/>
        </w:tabs>
        <w:kinsoku w:val="0"/>
        <w:overflowPunct w:val="0"/>
        <w:spacing w:after="60"/>
        <w:ind w:left="0"/>
        <w:jc w:val="center"/>
        <w:rPr>
          <w:b/>
          <w:color w:val="1C1C1C"/>
        </w:rPr>
      </w:pPr>
      <w:r>
        <w:rPr>
          <w:b/>
          <w:color w:val="1C1C1C"/>
        </w:rPr>
        <w:t>STOPPING</w:t>
      </w:r>
      <w:r w:rsidR="00DF06A3">
        <w:rPr>
          <w:b/>
          <w:color w:val="1C1C1C"/>
        </w:rPr>
        <w:t xml:space="preserve"> SIGHT DISTANCE</w:t>
      </w:r>
    </w:p>
    <w:p w:rsidR="005E3D0B" w:rsidRPr="004D765B" w:rsidRDefault="005E3D0B" w:rsidP="004D1CAA">
      <w:pPr>
        <w:pStyle w:val="BodyText"/>
        <w:tabs>
          <w:tab w:val="left" w:pos="1504"/>
          <w:tab w:val="left" w:pos="2823"/>
          <w:tab w:val="left" w:pos="3692"/>
          <w:tab w:val="left" w:pos="9153"/>
        </w:tabs>
        <w:kinsoku w:val="0"/>
        <w:overflowPunct w:val="0"/>
        <w:spacing w:before="240" w:after="60"/>
        <w:ind w:left="0"/>
        <w:jc w:val="center"/>
        <w:rPr>
          <w:b/>
          <w:color w:val="1C1C1C"/>
        </w:rPr>
      </w:pPr>
      <w:r w:rsidRPr="004D765B">
        <w:rPr>
          <w:b/>
          <w:color w:val="1C1C1C"/>
        </w:rPr>
        <w:t xml:space="preserve">LOCAL ACCESS </w:t>
      </w:r>
      <w:r w:rsidR="00394B8A">
        <w:rPr>
          <w:b/>
          <w:color w:val="1C1C1C"/>
        </w:rPr>
        <w:t>ROAD</w:t>
      </w:r>
    </w:p>
    <w:tbl>
      <w:tblPr>
        <w:tblW w:w="9270" w:type="dxa"/>
        <w:tblInd w:w="76" w:type="dxa"/>
        <w:tblLayout w:type="fixed"/>
        <w:tblCellMar>
          <w:left w:w="0" w:type="dxa"/>
          <w:right w:w="0" w:type="dxa"/>
        </w:tblCellMar>
        <w:tblLook w:val="0000" w:firstRow="0" w:lastRow="0" w:firstColumn="0" w:lastColumn="0" w:noHBand="0" w:noVBand="0"/>
      </w:tblPr>
      <w:tblGrid>
        <w:gridCol w:w="5220"/>
        <w:gridCol w:w="1350"/>
        <w:gridCol w:w="1350"/>
        <w:gridCol w:w="1350"/>
      </w:tblGrid>
      <w:tr w:rsidR="006315A0" w:rsidRPr="004D765B" w:rsidTr="006E7F31">
        <w:trPr>
          <w:trHeight w:val="432"/>
        </w:trPr>
        <w:tc>
          <w:tcPr>
            <w:tcW w:w="5220" w:type="dxa"/>
            <w:tcBorders>
              <w:top w:val="single" w:sz="11" w:space="0" w:color="000000"/>
              <w:left w:val="single" w:sz="11" w:space="0" w:color="000000"/>
              <w:bottom w:val="single" w:sz="5" w:space="0" w:color="000000"/>
              <w:right w:val="single" w:sz="7"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POSTED SPEED (MPH)</w:t>
            </w:r>
          </w:p>
        </w:tc>
        <w:tc>
          <w:tcPr>
            <w:tcW w:w="1350" w:type="dxa"/>
            <w:tcBorders>
              <w:top w:val="single" w:sz="11" w:space="0" w:color="000000"/>
              <w:left w:val="single" w:sz="7" w:space="0" w:color="000000"/>
              <w:bottom w:val="single" w:sz="5" w:space="0" w:color="000000"/>
              <w:right w:val="single" w:sz="5"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35</w:t>
            </w:r>
          </w:p>
        </w:tc>
        <w:tc>
          <w:tcPr>
            <w:tcW w:w="1350" w:type="dxa"/>
            <w:tcBorders>
              <w:top w:val="single" w:sz="11" w:space="0" w:color="000000"/>
              <w:left w:val="single" w:sz="5" w:space="0" w:color="000000"/>
              <w:bottom w:val="single" w:sz="5" w:space="0" w:color="000000"/>
              <w:right w:val="single" w:sz="5"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45</w:t>
            </w:r>
          </w:p>
        </w:tc>
        <w:tc>
          <w:tcPr>
            <w:tcW w:w="1350" w:type="dxa"/>
            <w:tcBorders>
              <w:top w:val="single" w:sz="11" w:space="0" w:color="000000"/>
              <w:left w:val="single" w:sz="5" w:space="0" w:color="000000"/>
              <w:bottom w:val="single" w:sz="5" w:space="0" w:color="000000"/>
              <w:right w:val="single" w:sz="11"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55</w:t>
            </w:r>
          </w:p>
        </w:tc>
      </w:tr>
      <w:tr w:rsidR="006315A0" w:rsidRPr="004D765B" w:rsidTr="006E7F31">
        <w:trPr>
          <w:trHeight w:val="432"/>
        </w:trPr>
        <w:tc>
          <w:tcPr>
            <w:tcW w:w="5220" w:type="dxa"/>
            <w:tcBorders>
              <w:top w:val="single" w:sz="5" w:space="0" w:color="000000"/>
              <w:left w:val="single" w:sz="11" w:space="0" w:color="000000"/>
              <w:bottom w:val="single" w:sz="11" w:space="0" w:color="000000"/>
              <w:right w:val="single" w:sz="4"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REQUIRED SIGHT DISTANCE (IN FEET)</w:t>
            </w:r>
          </w:p>
        </w:tc>
        <w:tc>
          <w:tcPr>
            <w:tcW w:w="1350" w:type="dxa"/>
            <w:tcBorders>
              <w:top w:val="single" w:sz="5" w:space="0" w:color="000000"/>
              <w:left w:val="single" w:sz="4" w:space="0" w:color="000000"/>
              <w:bottom w:val="single" w:sz="11" w:space="0" w:color="000000"/>
              <w:right w:val="single" w:sz="5" w:space="0" w:color="000000"/>
            </w:tcBorders>
          </w:tcPr>
          <w:p w:rsidR="006315A0" w:rsidRPr="004D765B" w:rsidRDefault="00651175" w:rsidP="0017278E">
            <w:pPr>
              <w:pStyle w:val="TableParagraph"/>
              <w:kinsoku w:val="0"/>
              <w:overflowPunct w:val="0"/>
              <w:spacing w:before="60" w:after="60"/>
              <w:jc w:val="center"/>
            </w:pPr>
            <w:r w:rsidRPr="004D765B">
              <w:rPr>
                <w:b/>
                <w:bCs/>
                <w:color w:val="1C1C1C"/>
              </w:rPr>
              <w:t>2</w:t>
            </w:r>
            <w:r w:rsidR="0017278E">
              <w:rPr>
                <w:b/>
                <w:bCs/>
                <w:color w:val="1C1C1C"/>
              </w:rPr>
              <w:t>05</w:t>
            </w:r>
          </w:p>
        </w:tc>
        <w:tc>
          <w:tcPr>
            <w:tcW w:w="1350" w:type="dxa"/>
            <w:tcBorders>
              <w:top w:val="single" w:sz="5" w:space="0" w:color="000000"/>
              <w:left w:val="single" w:sz="5" w:space="0" w:color="000000"/>
              <w:bottom w:val="single" w:sz="11" w:space="0" w:color="000000"/>
              <w:right w:val="single" w:sz="5" w:space="0" w:color="000000"/>
            </w:tcBorders>
          </w:tcPr>
          <w:p w:rsidR="006315A0" w:rsidRPr="004D765B" w:rsidRDefault="00651175" w:rsidP="0017278E">
            <w:pPr>
              <w:pStyle w:val="TableParagraph"/>
              <w:kinsoku w:val="0"/>
              <w:overflowPunct w:val="0"/>
              <w:spacing w:before="60" w:after="60"/>
              <w:jc w:val="center"/>
            </w:pPr>
            <w:r w:rsidRPr="004D765B">
              <w:rPr>
                <w:b/>
                <w:bCs/>
                <w:color w:val="1C1C1C"/>
              </w:rPr>
              <w:t>3</w:t>
            </w:r>
            <w:r w:rsidR="0017278E">
              <w:rPr>
                <w:b/>
                <w:bCs/>
                <w:color w:val="1C1C1C"/>
              </w:rPr>
              <w:t>00</w:t>
            </w:r>
          </w:p>
        </w:tc>
        <w:tc>
          <w:tcPr>
            <w:tcW w:w="1350" w:type="dxa"/>
            <w:tcBorders>
              <w:top w:val="single" w:sz="5" w:space="0" w:color="000000"/>
              <w:left w:val="single" w:sz="5" w:space="0" w:color="000000"/>
              <w:bottom w:val="single" w:sz="11" w:space="0" w:color="000000"/>
              <w:right w:val="single" w:sz="11" w:space="0" w:color="000000"/>
            </w:tcBorders>
          </w:tcPr>
          <w:p w:rsidR="006315A0" w:rsidRPr="004D765B" w:rsidRDefault="00651175" w:rsidP="0017278E">
            <w:pPr>
              <w:pStyle w:val="TableParagraph"/>
              <w:kinsoku w:val="0"/>
              <w:overflowPunct w:val="0"/>
              <w:spacing w:before="60" w:after="60"/>
              <w:jc w:val="center"/>
            </w:pPr>
            <w:r w:rsidRPr="004D765B">
              <w:rPr>
                <w:b/>
                <w:bCs/>
                <w:color w:val="1C1C1C"/>
              </w:rPr>
              <w:t>4</w:t>
            </w:r>
            <w:r w:rsidR="0017278E">
              <w:rPr>
                <w:b/>
                <w:bCs/>
                <w:color w:val="1C1C1C"/>
              </w:rPr>
              <w:t>05</w:t>
            </w:r>
          </w:p>
        </w:tc>
      </w:tr>
    </w:tbl>
    <w:p w:rsidR="005E3D0B" w:rsidRPr="004D765B" w:rsidRDefault="005E3D0B" w:rsidP="00DA1D0C">
      <w:pPr>
        <w:kinsoku w:val="0"/>
        <w:overflowPunct w:val="0"/>
        <w:spacing w:before="120" w:after="60"/>
        <w:jc w:val="center"/>
        <w:rPr>
          <w:b/>
        </w:rPr>
      </w:pPr>
      <w:r w:rsidRPr="004D765B">
        <w:rPr>
          <w:b/>
        </w:rPr>
        <w:t>MINOR COLLECTOR HIGHWAY</w:t>
      </w:r>
    </w:p>
    <w:tbl>
      <w:tblPr>
        <w:tblW w:w="9270" w:type="dxa"/>
        <w:tblInd w:w="79" w:type="dxa"/>
        <w:tblLayout w:type="fixed"/>
        <w:tblCellMar>
          <w:left w:w="0" w:type="dxa"/>
          <w:right w:w="0" w:type="dxa"/>
        </w:tblCellMar>
        <w:tblLook w:val="0000" w:firstRow="0" w:lastRow="0" w:firstColumn="0" w:lastColumn="0" w:noHBand="0" w:noVBand="0"/>
      </w:tblPr>
      <w:tblGrid>
        <w:gridCol w:w="5220"/>
        <w:gridCol w:w="1350"/>
        <w:gridCol w:w="1350"/>
        <w:gridCol w:w="1350"/>
      </w:tblGrid>
      <w:tr w:rsidR="006315A0" w:rsidRPr="004D765B" w:rsidTr="006E7F31">
        <w:trPr>
          <w:trHeight w:val="432"/>
        </w:trPr>
        <w:tc>
          <w:tcPr>
            <w:tcW w:w="5220" w:type="dxa"/>
            <w:tcBorders>
              <w:top w:val="single" w:sz="11" w:space="0" w:color="000000"/>
              <w:left w:val="single" w:sz="9" w:space="0" w:color="000000"/>
              <w:bottom w:val="single" w:sz="5" w:space="0" w:color="000000"/>
              <w:right w:val="single" w:sz="5"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POSTED SPEED (MPH)</w:t>
            </w:r>
          </w:p>
        </w:tc>
        <w:tc>
          <w:tcPr>
            <w:tcW w:w="1350" w:type="dxa"/>
            <w:tcBorders>
              <w:top w:val="single" w:sz="11" w:space="0" w:color="000000"/>
              <w:left w:val="single" w:sz="5" w:space="0" w:color="000000"/>
              <w:bottom w:val="single" w:sz="5" w:space="0" w:color="000000"/>
              <w:right w:val="single" w:sz="7" w:space="0" w:color="000000"/>
            </w:tcBorders>
          </w:tcPr>
          <w:p w:rsidR="006315A0" w:rsidRPr="004D765B" w:rsidRDefault="00651175" w:rsidP="007855F8">
            <w:pPr>
              <w:pStyle w:val="TableParagraph"/>
              <w:kinsoku w:val="0"/>
              <w:overflowPunct w:val="0"/>
              <w:spacing w:before="60" w:after="60"/>
              <w:jc w:val="center"/>
            </w:pPr>
            <w:r w:rsidRPr="004D765B">
              <w:rPr>
                <w:b/>
                <w:bCs/>
                <w:color w:val="1C1C1C"/>
              </w:rPr>
              <w:t>35</w:t>
            </w:r>
          </w:p>
        </w:tc>
        <w:tc>
          <w:tcPr>
            <w:tcW w:w="1350" w:type="dxa"/>
            <w:tcBorders>
              <w:top w:val="single" w:sz="11" w:space="0" w:color="000000"/>
              <w:left w:val="single" w:sz="7" w:space="0" w:color="000000"/>
              <w:bottom w:val="single" w:sz="5" w:space="0" w:color="000000"/>
              <w:right w:val="single" w:sz="5"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45</w:t>
            </w:r>
          </w:p>
        </w:tc>
        <w:tc>
          <w:tcPr>
            <w:tcW w:w="1350" w:type="dxa"/>
            <w:tcBorders>
              <w:top w:val="single" w:sz="11" w:space="0" w:color="000000"/>
              <w:left w:val="single" w:sz="5" w:space="0" w:color="000000"/>
              <w:bottom w:val="single" w:sz="5" w:space="0" w:color="000000"/>
              <w:right w:val="single" w:sz="11" w:space="0" w:color="000000"/>
            </w:tcBorders>
          </w:tcPr>
          <w:p w:rsidR="006315A0" w:rsidRPr="004D765B" w:rsidRDefault="00651175" w:rsidP="007855F8">
            <w:pPr>
              <w:pStyle w:val="TableParagraph"/>
              <w:kinsoku w:val="0"/>
              <w:overflowPunct w:val="0"/>
              <w:spacing w:before="60" w:after="60"/>
              <w:jc w:val="center"/>
            </w:pPr>
            <w:r w:rsidRPr="004D765B">
              <w:rPr>
                <w:b/>
                <w:bCs/>
                <w:color w:val="1C1C1C"/>
              </w:rPr>
              <w:t>55</w:t>
            </w:r>
          </w:p>
        </w:tc>
      </w:tr>
      <w:tr w:rsidR="006315A0" w:rsidRPr="004D765B" w:rsidTr="006E7F31">
        <w:trPr>
          <w:trHeight w:val="432"/>
        </w:trPr>
        <w:tc>
          <w:tcPr>
            <w:tcW w:w="5220" w:type="dxa"/>
            <w:tcBorders>
              <w:top w:val="single" w:sz="5" w:space="0" w:color="000000"/>
              <w:left w:val="single" w:sz="9" w:space="0" w:color="000000"/>
              <w:bottom w:val="single" w:sz="11" w:space="0" w:color="000000"/>
              <w:right w:val="single" w:sz="5"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REQUIRED SIGHT DISTANCE (IN FEET)</w:t>
            </w:r>
          </w:p>
        </w:tc>
        <w:tc>
          <w:tcPr>
            <w:tcW w:w="1350" w:type="dxa"/>
            <w:tcBorders>
              <w:top w:val="single" w:sz="5" w:space="0" w:color="000000"/>
              <w:left w:val="single" w:sz="5" w:space="0" w:color="000000"/>
              <w:bottom w:val="single" w:sz="11" w:space="0" w:color="000000"/>
              <w:right w:val="single" w:sz="4" w:space="0" w:color="000000"/>
            </w:tcBorders>
          </w:tcPr>
          <w:p w:rsidR="006315A0" w:rsidRPr="004D765B" w:rsidRDefault="007855F8" w:rsidP="00664A17">
            <w:pPr>
              <w:pStyle w:val="TableParagraph"/>
              <w:kinsoku w:val="0"/>
              <w:overflowPunct w:val="0"/>
              <w:spacing w:before="60" w:after="60"/>
              <w:jc w:val="center"/>
            </w:pPr>
            <w:r>
              <w:rPr>
                <w:b/>
                <w:bCs/>
                <w:color w:val="1C1C1C"/>
              </w:rPr>
              <w:t>250</w:t>
            </w:r>
          </w:p>
        </w:tc>
        <w:tc>
          <w:tcPr>
            <w:tcW w:w="1350" w:type="dxa"/>
            <w:tcBorders>
              <w:top w:val="single" w:sz="5" w:space="0" w:color="000000"/>
              <w:left w:val="single" w:sz="4" w:space="0" w:color="000000"/>
              <w:bottom w:val="single" w:sz="11" w:space="0" w:color="000000"/>
              <w:right w:val="single" w:sz="5" w:space="0" w:color="000000"/>
            </w:tcBorders>
          </w:tcPr>
          <w:p w:rsidR="006315A0" w:rsidRPr="004D765B" w:rsidRDefault="007855F8" w:rsidP="00664A17">
            <w:pPr>
              <w:pStyle w:val="TableParagraph"/>
              <w:kinsoku w:val="0"/>
              <w:overflowPunct w:val="0"/>
              <w:spacing w:before="60" w:after="60"/>
              <w:jc w:val="center"/>
            </w:pPr>
            <w:r>
              <w:rPr>
                <w:b/>
                <w:bCs/>
                <w:color w:val="1C1C1C"/>
              </w:rPr>
              <w:t>360</w:t>
            </w:r>
          </w:p>
        </w:tc>
        <w:tc>
          <w:tcPr>
            <w:tcW w:w="1350" w:type="dxa"/>
            <w:tcBorders>
              <w:top w:val="single" w:sz="5" w:space="0" w:color="000000"/>
              <w:left w:val="single" w:sz="5" w:space="0" w:color="000000"/>
              <w:bottom w:val="single" w:sz="11" w:space="0" w:color="000000"/>
              <w:right w:val="single" w:sz="11" w:space="0" w:color="000000"/>
            </w:tcBorders>
          </w:tcPr>
          <w:p w:rsidR="006315A0" w:rsidRPr="004D765B" w:rsidRDefault="007855F8" w:rsidP="00664A17">
            <w:pPr>
              <w:pStyle w:val="TableParagraph"/>
              <w:kinsoku w:val="0"/>
              <w:overflowPunct w:val="0"/>
              <w:spacing w:before="60" w:after="60"/>
              <w:jc w:val="center"/>
            </w:pPr>
            <w:r>
              <w:rPr>
                <w:b/>
                <w:bCs/>
                <w:color w:val="1C1C1C"/>
              </w:rPr>
              <w:t>495</w:t>
            </w:r>
          </w:p>
        </w:tc>
      </w:tr>
    </w:tbl>
    <w:p w:rsidR="005E3D0B" w:rsidRPr="004D765B" w:rsidRDefault="005E3D0B" w:rsidP="00DA1D0C">
      <w:pPr>
        <w:kinsoku w:val="0"/>
        <w:overflowPunct w:val="0"/>
        <w:spacing w:before="120" w:after="60"/>
        <w:jc w:val="center"/>
        <w:rPr>
          <w:b/>
        </w:rPr>
      </w:pPr>
      <w:r w:rsidRPr="004D765B">
        <w:rPr>
          <w:b/>
        </w:rPr>
        <w:t>MAJOR COLLECTOR HIGHWAY</w:t>
      </w:r>
    </w:p>
    <w:tbl>
      <w:tblPr>
        <w:tblW w:w="9270" w:type="dxa"/>
        <w:tblInd w:w="76" w:type="dxa"/>
        <w:tblLayout w:type="fixed"/>
        <w:tblCellMar>
          <w:left w:w="0" w:type="dxa"/>
          <w:right w:w="0" w:type="dxa"/>
        </w:tblCellMar>
        <w:tblLook w:val="0000" w:firstRow="0" w:lastRow="0" w:firstColumn="0" w:lastColumn="0" w:noHBand="0" w:noVBand="0"/>
      </w:tblPr>
      <w:tblGrid>
        <w:gridCol w:w="5220"/>
        <w:gridCol w:w="1350"/>
        <w:gridCol w:w="1350"/>
        <w:gridCol w:w="1350"/>
      </w:tblGrid>
      <w:tr w:rsidR="006315A0" w:rsidRPr="004D765B" w:rsidTr="006E7F31">
        <w:trPr>
          <w:trHeight w:val="432"/>
        </w:trPr>
        <w:tc>
          <w:tcPr>
            <w:tcW w:w="5220" w:type="dxa"/>
            <w:tcBorders>
              <w:top w:val="single" w:sz="11" w:space="0" w:color="000000"/>
              <w:left w:val="single" w:sz="11" w:space="0" w:color="000000"/>
              <w:bottom w:val="single" w:sz="5" w:space="0" w:color="000000"/>
              <w:right w:val="single" w:sz="5"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POSTED SPEED (MPH)</w:t>
            </w:r>
          </w:p>
        </w:tc>
        <w:tc>
          <w:tcPr>
            <w:tcW w:w="1350" w:type="dxa"/>
            <w:tcBorders>
              <w:top w:val="single" w:sz="11" w:space="0" w:color="000000"/>
              <w:left w:val="single" w:sz="5" w:space="0" w:color="000000"/>
              <w:bottom w:val="single" w:sz="5" w:space="0" w:color="000000"/>
              <w:right w:val="single" w:sz="5" w:space="0" w:color="000000"/>
            </w:tcBorders>
          </w:tcPr>
          <w:p w:rsidR="006315A0" w:rsidRPr="004D765B" w:rsidRDefault="00651175" w:rsidP="007855F8">
            <w:pPr>
              <w:pStyle w:val="TableParagraph"/>
              <w:kinsoku w:val="0"/>
              <w:overflowPunct w:val="0"/>
              <w:spacing w:before="60" w:after="60"/>
              <w:jc w:val="center"/>
            </w:pPr>
            <w:r w:rsidRPr="004D765B">
              <w:rPr>
                <w:b/>
                <w:bCs/>
                <w:color w:val="1C1C1C"/>
              </w:rPr>
              <w:t>35</w:t>
            </w:r>
            <w:r w:rsidR="0017278E">
              <w:rPr>
                <w:b/>
                <w:bCs/>
                <w:color w:val="1C1C1C"/>
              </w:rPr>
              <w:t xml:space="preserve"> (4</w:t>
            </w:r>
            <w:r w:rsidR="007855F8">
              <w:rPr>
                <w:b/>
                <w:bCs/>
                <w:color w:val="1C1C1C"/>
              </w:rPr>
              <w:t>0</w:t>
            </w:r>
            <w:r w:rsidR="0017278E">
              <w:rPr>
                <w:b/>
                <w:bCs/>
                <w:color w:val="1C1C1C"/>
              </w:rPr>
              <w:t>)</w:t>
            </w:r>
          </w:p>
        </w:tc>
        <w:tc>
          <w:tcPr>
            <w:tcW w:w="1350" w:type="dxa"/>
            <w:tcBorders>
              <w:top w:val="single" w:sz="11" w:space="0" w:color="000000"/>
              <w:left w:val="single" w:sz="5" w:space="0" w:color="000000"/>
              <w:bottom w:val="single" w:sz="5" w:space="0" w:color="000000"/>
              <w:right w:val="single" w:sz="5" w:space="0" w:color="000000"/>
            </w:tcBorders>
          </w:tcPr>
          <w:p w:rsidR="006315A0" w:rsidRPr="004D765B" w:rsidRDefault="00651175" w:rsidP="007855F8">
            <w:pPr>
              <w:pStyle w:val="TableParagraph"/>
              <w:kinsoku w:val="0"/>
              <w:overflowPunct w:val="0"/>
              <w:spacing w:before="60" w:after="60"/>
              <w:jc w:val="center"/>
            </w:pPr>
            <w:r w:rsidRPr="004D765B">
              <w:rPr>
                <w:b/>
                <w:bCs/>
                <w:color w:val="1C1C1C"/>
              </w:rPr>
              <w:t>45</w:t>
            </w:r>
            <w:r w:rsidR="0017278E">
              <w:rPr>
                <w:b/>
                <w:bCs/>
                <w:color w:val="1C1C1C"/>
              </w:rPr>
              <w:t xml:space="preserve"> (5</w:t>
            </w:r>
            <w:r w:rsidR="007855F8">
              <w:rPr>
                <w:b/>
                <w:bCs/>
                <w:color w:val="1C1C1C"/>
              </w:rPr>
              <w:t>0</w:t>
            </w:r>
            <w:r w:rsidR="0017278E">
              <w:rPr>
                <w:b/>
                <w:bCs/>
                <w:color w:val="1C1C1C"/>
              </w:rPr>
              <w:t>)</w:t>
            </w:r>
          </w:p>
        </w:tc>
        <w:tc>
          <w:tcPr>
            <w:tcW w:w="1350" w:type="dxa"/>
            <w:tcBorders>
              <w:top w:val="single" w:sz="11" w:space="0" w:color="000000"/>
              <w:left w:val="single" w:sz="5" w:space="0" w:color="000000"/>
              <w:bottom w:val="single" w:sz="5" w:space="0" w:color="000000"/>
              <w:right w:val="single" w:sz="11" w:space="0" w:color="000000"/>
            </w:tcBorders>
          </w:tcPr>
          <w:p w:rsidR="006315A0" w:rsidRPr="004D765B" w:rsidRDefault="00651175" w:rsidP="007855F8">
            <w:pPr>
              <w:pStyle w:val="TableParagraph"/>
              <w:kinsoku w:val="0"/>
              <w:overflowPunct w:val="0"/>
              <w:spacing w:before="60" w:after="60"/>
              <w:jc w:val="center"/>
            </w:pPr>
            <w:r w:rsidRPr="004D765B">
              <w:rPr>
                <w:b/>
                <w:bCs/>
                <w:color w:val="1C1C1C"/>
              </w:rPr>
              <w:t>55</w:t>
            </w:r>
            <w:r w:rsidR="0017278E">
              <w:rPr>
                <w:b/>
                <w:bCs/>
                <w:color w:val="1C1C1C"/>
              </w:rPr>
              <w:t xml:space="preserve"> (6</w:t>
            </w:r>
            <w:r w:rsidR="007855F8">
              <w:rPr>
                <w:b/>
                <w:bCs/>
                <w:color w:val="1C1C1C"/>
              </w:rPr>
              <w:t>0</w:t>
            </w:r>
            <w:r w:rsidR="0017278E">
              <w:rPr>
                <w:b/>
                <w:bCs/>
                <w:color w:val="1C1C1C"/>
              </w:rPr>
              <w:t>)</w:t>
            </w:r>
          </w:p>
        </w:tc>
      </w:tr>
      <w:tr w:rsidR="006315A0" w:rsidRPr="004D765B" w:rsidTr="006E7F31">
        <w:trPr>
          <w:trHeight w:val="432"/>
        </w:trPr>
        <w:tc>
          <w:tcPr>
            <w:tcW w:w="5220" w:type="dxa"/>
            <w:tcBorders>
              <w:top w:val="single" w:sz="5" w:space="0" w:color="000000"/>
              <w:left w:val="single" w:sz="11" w:space="0" w:color="000000"/>
              <w:bottom w:val="single" w:sz="11" w:space="0" w:color="000000"/>
              <w:right w:val="single" w:sz="5" w:space="0" w:color="000000"/>
            </w:tcBorders>
          </w:tcPr>
          <w:p w:rsidR="006315A0" w:rsidRPr="004D765B" w:rsidRDefault="00651175" w:rsidP="00664A17">
            <w:pPr>
              <w:pStyle w:val="TableParagraph"/>
              <w:kinsoku w:val="0"/>
              <w:overflowPunct w:val="0"/>
              <w:spacing w:before="60" w:after="60"/>
              <w:jc w:val="center"/>
            </w:pPr>
            <w:r w:rsidRPr="004D765B">
              <w:rPr>
                <w:b/>
                <w:bCs/>
                <w:color w:val="1C1C1C"/>
              </w:rPr>
              <w:t>REQUIRED SIGHT DISTANCE (IN FEET)</w:t>
            </w:r>
          </w:p>
        </w:tc>
        <w:tc>
          <w:tcPr>
            <w:tcW w:w="1350" w:type="dxa"/>
            <w:tcBorders>
              <w:top w:val="single" w:sz="5" w:space="0" w:color="000000"/>
              <w:left w:val="single" w:sz="5" w:space="0" w:color="000000"/>
              <w:bottom w:val="single" w:sz="11" w:space="0" w:color="000000"/>
              <w:right w:val="single" w:sz="5" w:space="0" w:color="000000"/>
            </w:tcBorders>
          </w:tcPr>
          <w:p w:rsidR="006315A0" w:rsidRPr="004D765B" w:rsidRDefault="007855F8" w:rsidP="00664A17">
            <w:pPr>
              <w:pStyle w:val="TableParagraph"/>
              <w:kinsoku w:val="0"/>
              <w:overflowPunct w:val="0"/>
              <w:spacing w:before="60" w:after="60"/>
              <w:jc w:val="center"/>
            </w:pPr>
            <w:r>
              <w:rPr>
                <w:b/>
                <w:bCs/>
                <w:color w:val="1C1C1C"/>
              </w:rPr>
              <w:t>305</w:t>
            </w:r>
          </w:p>
        </w:tc>
        <w:tc>
          <w:tcPr>
            <w:tcW w:w="1350" w:type="dxa"/>
            <w:tcBorders>
              <w:top w:val="single" w:sz="5" w:space="0" w:color="000000"/>
              <w:left w:val="single" w:sz="5" w:space="0" w:color="000000"/>
              <w:bottom w:val="single" w:sz="11" w:space="0" w:color="000000"/>
              <w:right w:val="single" w:sz="5" w:space="0" w:color="000000"/>
            </w:tcBorders>
          </w:tcPr>
          <w:p w:rsidR="006315A0" w:rsidRPr="004D765B" w:rsidRDefault="00651175" w:rsidP="007855F8">
            <w:pPr>
              <w:pStyle w:val="TableParagraph"/>
              <w:kinsoku w:val="0"/>
              <w:overflowPunct w:val="0"/>
              <w:spacing w:before="60" w:after="60"/>
              <w:jc w:val="center"/>
            </w:pPr>
            <w:r w:rsidRPr="004D765B">
              <w:rPr>
                <w:b/>
                <w:bCs/>
                <w:color w:val="1C1C1C"/>
              </w:rPr>
              <w:t>4</w:t>
            </w:r>
            <w:r w:rsidR="007855F8">
              <w:rPr>
                <w:b/>
                <w:bCs/>
                <w:color w:val="1C1C1C"/>
              </w:rPr>
              <w:t>25</w:t>
            </w:r>
          </w:p>
        </w:tc>
        <w:tc>
          <w:tcPr>
            <w:tcW w:w="1350" w:type="dxa"/>
            <w:tcBorders>
              <w:top w:val="single" w:sz="5" w:space="0" w:color="000000"/>
              <w:left w:val="single" w:sz="5" w:space="0" w:color="000000"/>
              <w:bottom w:val="single" w:sz="11" w:space="0" w:color="000000"/>
              <w:right w:val="single" w:sz="11" w:space="0" w:color="000000"/>
            </w:tcBorders>
          </w:tcPr>
          <w:p w:rsidR="006315A0" w:rsidRPr="004D765B" w:rsidRDefault="007855F8" w:rsidP="00664A17">
            <w:pPr>
              <w:pStyle w:val="TableParagraph"/>
              <w:kinsoku w:val="0"/>
              <w:overflowPunct w:val="0"/>
              <w:spacing w:before="60" w:after="60"/>
              <w:jc w:val="center"/>
            </w:pPr>
            <w:r>
              <w:rPr>
                <w:b/>
                <w:bCs/>
                <w:color w:val="1C1C1C"/>
              </w:rPr>
              <w:t>570</w:t>
            </w:r>
          </w:p>
        </w:tc>
      </w:tr>
    </w:tbl>
    <w:p w:rsidR="006B4E0A" w:rsidRDefault="006B4E0A" w:rsidP="006B4E0A">
      <w:pPr>
        <w:pStyle w:val="BodyText"/>
        <w:kinsoku w:val="0"/>
        <w:overflowPunct w:val="0"/>
        <w:spacing w:after="120"/>
        <w:ind w:left="115"/>
        <w:jc w:val="both"/>
        <w:rPr>
          <w:color w:val="1C1C1C"/>
        </w:rPr>
      </w:pPr>
    </w:p>
    <w:p w:rsidR="006423D2" w:rsidRDefault="00651175" w:rsidP="002A14DB">
      <w:pPr>
        <w:pStyle w:val="BodyText"/>
        <w:kinsoku w:val="0"/>
        <w:overflowPunct w:val="0"/>
        <w:spacing w:before="240" w:after="120"/>
        <w:ind w:left="115"/>
        <w:jc w:val="both"/>
        <w:rPr>
          <w:color w:val="1C1C1C"/>
        </w:rPr>
      </w:pPr>
      <w:r w:rsidRPr="004D765B">
        <w:rPr>
          <w:color w:val="1C1C1C"/>
        </w:rPr>
        <w:t xml:space="preserve">For </w:t>
      </w:r>
      <w:r w:rsidR="00561695" w:rsidRPr="004D765B">
        <w:rPr>
          <w:color w:val="1C1C1C"/>
        </w:rPr>
        <w:t>highway</w:t>
      </w:r>
      <w:r w:rsidRPr="004D765B">
        <w:rPr>
          <w:color w:val="1C1C1C"/>
        </w:rPr>
        <w:t xml:space="preserve">s with a </w:t>
      </w:r>
      <w:r w:rsidR="00AC5135">
        <w:rPr>
          <w:color w:val="1C1C1C"/>
        </w:rPr>
        <w:t xml:space="preserve">posted or </w:t>
      </w:r>
      <w:r w:rsidR="004D1CAA">
        <w:rPr>
          <w:color w:val="1C1C1C"/>
        </w:rPr>
        <w:t xml:space="preserve">regulatory </w:t>
      </w:r>
      <w:r w:rsidRPr="004D765B">
        <w:rPr>
          <w:color w:val="1C1C1C"/>
        </w:rPr>
        <w:t xml:space="preserve">speed limit other than those </w:t>
      </w:r>
      <w:r w:rsidR="007452F9">
        <w:rPr>
          <w:color w:val="1C1C1C"/>
        </w:rPr>
        <w:t xml:space="preserve">shown </w:t>
      </w:r>
      <w:r w:rsidR="004D1CAA">
        <w:rPr>
          <w:color w:val="1C1C1C"/>
        </w:rPr>
        <w:t>in TABLE 1</w:t>
      </w:r>
      <w:r w:rsidRPr="004D765B">
        <w:rPr>
          <w:color w:val="1C1C1C"/>
        </w:rPr>
        <w:t>, the next highest category shall be used to determine the appropriate sight distance requirement.</w:t>
      </w:r>
    </w:p>
    <w:p w:rsidR="007247EE" w:rsidRDefault="00651175" w:rsidP="005F1266">
      <w:pPr>
        <w:pStyle w:val="BodyText"/>
        <w:kinsoku w:val="0"/>
        <w:overflowPunct w:val="0"/>
        <w:spacing w:after="120"/>
        <w:jc w:val="both"/>
        <w:rPr>
          <w:color w:val="232323"/>
        </w:rPr>
      </w:pPr>
      <w:r w:rsidRPr="004D765B">
        <w:rPr>
          <w:color w:val="232323"/>
        </w:rPr>
        <w:t xml:space="preserve">For calculating sight distance, the height of the driver's eye shall be </w:t>
      </w:r>
      <w:r w:rsidR="00664A17">
        <w:rPr>
          <w:color w:val="232323"/>
        </w:rPr>
        <w:t>three and one-half (</w:t>
      </w:r>
      <w:r w:rsidRPr="004D765B">
        <w:rPr>
          <w:color w:val="232323"/>
        </w:rPr>
        <w:t>3.5</w:t>
      </w:r>
      <w:r w:rsidR="00664A17">
        <w:rPr>
          <w:color w:val="232323"/>
        </w:rPr>
        <w:t>)</w:t>
      </w:r>
      <w:r w:rsidRPr="004D765B">
        <w:rPr>
          <w:color w:val="232323"/>
        </w:rPr>
        <w:t xml:space="preserve"> feet </w:t>
      </w:r>
      <w:r w:rsidR="007D7AFF" w:rsidRPr="004D765B">
        <w:rPr>
          <w:color w:val="232323"/>
        </w:rPr>
        <w:t>above</w:t>
      </w:r>
      <w:r w:rsidRPr="004D765B">
        <w:rPr>
          <w:color w:val="232323"/>
        </w:rPr>
        <w:t xml:space="preserve"> the </w:t>
      </w:r>
      <w:r w:rsidR="007D7AFF" w:rsidRPr="004D765B">
        <w:rPr>
          <w:color w:val="232323"/>
        </w:rPr>
        <w:t>highway surface</w:t>
      </w:r>
      <w:r w:rsidRPr="004D765B">
        <w:rPr>
          <w:color w:val="232323"/>
        </w:rPr>
        <w:t xml:space="preserve"> and the object height shall be </w:t>
      </w:r>
      <w:r w:rsidR="00664A17">
        <w:rPr>
          <w:color w:val="232323"/>
        </w:rPr>
        <w:t>two (</w:t>
      </w:r>
      <w:r w:rsidRPr="004D765B">
        <w:rPr>
          <w:color w:val="232323"/>
        </w:rPr>
        <w:t>2</w:t>
      </w:r>
      <w:r w:rsidR="00664A17">
        <w:rPr>
          <w:color w:val="232323"/>
        </w:rPr>
        <w:t xml:space="preserve">) </w:t>
      </w:r>
      <w:r w:rsidRPr="004D765B">
        <w:rPr>
          <w:color w:val="232323"/>
        </w:rPr>
        <w:t>feet</w:t>
      </w:r>
      <w:r w:rsidR="007247EE">
        <w:rPr>
          <w:color w:val="232323"/>
        </w:rPr>
        <w:t xml:space="preserve"> above the </w:t>
      </w:r>
      <w:r w:rsidR="007452F9">
        <w:rPr>
          <w:color w:val="232323"/>
        </w:rPr>
        <w:t xml:space="preserve">highway </w:t>
      </w:r>
      <w:r w:rsidR="007247EE">
        <w:rPr>
          <w:color w:val="232323"/>
        </w:rPr>
        <w:t>surface</w:t>
      </w:r>
      <w:r w:rsidRPr="004D765B">
        <w:rPr>
          <w:color w:val="232323"/>
        </w:rPr>
        <w:t xml:space="preserve">. </w:t>
      </w:r>
    </w:p>
    <w:p w:rsidR="006315A0" w:rsidRDefault="00651175" w:rsidP="005F1266">
      <w:pPr>
        <w:pStyle w:val="BodyText"/>
        <w:kinsoku w:val="0"/>
        <w:overflowPunct w:val="0"/>
        <w:spacing w:after="120"/>
        <w:jc w:val="both"/>
        <w:rPr>
          <w:color w:val="232323"/>
        </w:rPr>
      </w:pPr>
      <w:r w:rsidRPr="004D765B">
        <w:rPr>
          <w:color w:val="232323"/>
        </w:rPr>
        <w:lastRenderedPageBreak/>
        <w:t xml:space="preserve">The driver's eye shall be assumed to be from the centerline of the </w:t>
      </w:r>
      <w:r w:rsidR="00D7102F">
        <w:rPr>
          <w:color w:val="232323"/>
        </w:rPr>
        <w:t xml:space="preserve">proposed </w:t>
      </w:r>
      <w:r w:rsidR="007D7AFF" w:rsidRPr="004D765B">
        <w:rPr>
          <w:color w:val="232323"/>
        </w:rPr>
        <w:t>access</w:t>
      </w:r>
      <w:r w:rsidRPr="004D765B">
        <w:rPr>
          <w:color w:val="232323"/>
        </w:rPr>
        <w:t>.</w:t>
      </w:r>
    </w:p>
    <w:p w:rsidR="00E268B7" w:rsidRPr="004D36BA" w:rsidRDefault="00E268B7" w:rsidP="00E055A6">
      <w:pPr>
        <w:pStyle w:val="BodyText"/>
        <w:numPr>
          <w:ilvl w:val="0"/>
          <w:numId w:val="4"/>
        </w:numPr>
        <w:kinsoku w:val="0"/>
        <w:overflowPunct w:val="0"/>
        <w:spacing w:before="240" w:after="60"/>
        <w:rPr>
          <w:b/>
          <w:color w:val="000000"/>
        </w:rPr>
      </w:pPr>
      <w:r w:rsidRPr="004D36BA">
        <w:rPr>
          <w:b/>
          <w:color w:val="232323"/>
        </w:rPr>
        <w:t xml:space="preserve">COMMERCIAL </w:t>
      </w:r>
      <w:r w:rsidR="00172785">
        <w:rPr>
          <w:b/>
          <w:color w:val="232323"/>
        </w:rPr>
        <w:t>&amp;</w:t>
      </w:r>
      <w:r w:rsidRPr="004D36BA">
        <w:rPr>
          <w:b/>
          <w:color w:val="232323"/>
        </w:rPr>
        <w:t xml:space="preserve"> INDUSTRIAL ACCESS</w:t>
      </w:r>
    </w:p>
    <w:p w:rsidR="005F1266" w:rsidRDefault="00651175" w:rsidP="004D36BA">
      <w:pPr>
        <w:pStyle w:val="BodyText"/>
        <w:kinsoku w:val="0"/>
        <w:overflowPunct w:val="0"/>
        <w:spacing w:after="120"/>
        <w:ind w:left="360"/>
        <w:jc w:val="both"/>
        <w:rPr>
          <w:color w:val="232323"/>
          <w:spacing w:val="-2"/>
        </w:rPr>
      </w:pPr>
      <w:r w:rsidRPr="004D765B">
        <w:rPr>
          <w:color w:val="232323"/>
        </w:rPr>
        <w:t>For commercial</w:t>
      </w:r>
      <w:r w:rsidR="007452F9">
        <w:rPr>
          <w:color w:val="232323"/>
        </w:rPr>
        <w:t xml:space="preserve"> and </w:t>
      </w:r>
      <w:r w:rsidRPr="004D765B">
        <w:rPr>
          <w:color w:val="232323"/>
        </w:rPr>
        <w:t xml:space="preserve">industrial </w:t>
      </w:r>
      <w:r w:rsidR="00563041" w:rsidRPr="004D765B">
        <w:rPr>
          <w:color w:val="232323"/>
        </w:rPr>
        <w:t>access</w:t>
      </w:r>
      <w:r w:rsidR="007452F9">
        <w:rPr>
          <w:color w:val="232323"/>
        </w:rPr>
        <w:t xml:space="preserve">, </w:t>
      </w:r>
      <w:r w:rsidR="00563041" w:rsidRPr="004D765B">
        <w:rPr>
          <w:color w:val="232323"/>
        </w:rPr>
        <w:t xml:space="preserve">the sight </w:t>
      </w:r>
      <w:r w:rsidRPr="004D765B">
        <w:rPr>
          <w:color w:val="232323"/>
        </w:rPr>
        <w:t xml:space="preserve">distance </w:t>
      </w:r>
      <w:r w:rsidR="007452F9">
        <w:rPr>
          <w:color w:val="232323"/>
        </w:rPr>
        <w:t xml:space="preserve">requirement </w:t>
      </w:r>
      <w:r w:rsidRPr="004D765B">
        <w:rPr>
          <w:color w:val="232323"/>
        </w:rPr>
        <w:t xml:space="preserve">shall be </w:t>
      </w:r>
      <w:r w:rsidR="007452F9">
        <w:rPr>
          <w:color w:val="232323"/>
          <w:spacing w:val="-4"/>
        </w:rPr>
        <w:t>determined</w:t>
      </w:r>
      <w:r w:rsidRPr="00DA1D0C">
        <w:rPr>
          <w:color w:val="232323"/>
          <w:spacing w:val="-4"/>
        </w:rPr>
        <w:t xml:space="preserve"> </w:t>
      </w:r>
      <w:r w:rsidR="007452F9">
        <w:rPr>
          <w:color w:val="232323"/>
          <w:spacing w:val="-4"/>
        </w:rPr>
        <w:t xml:space="preserve">by applying </w:t>
      </w:r>
      <w:r w:rsidRPr="00DA1D0C">
        <w:rPr>
          <w:color w:val="232323"/>
          <w:spacing w:val="-4"/>
        </w:rPr>
        <w:t xml:space="preserve">AASHTO </w:t>
      </w:r>
      <w:r w:rsidR="007452F9">
        <w:rPr>
          <w:color w:val="232323"/>
          <w:spacing w:val="-4"/>
        </w:rPr>
        <w:t xml:space="preserve">design </w:t>
      </w:r>
      <w:r w:rsidRPr="00DA1D0C">
        <w:rPr>
          <w:color w:val="232323"/>
          <w:spacing w:val="-4"/>
        </w:rPr>
        <w:t xml:space="preserve">standards. </w:t>
      </w:r>
      <w:r w:rsidR="00BB1C41" w:rsidRPr="00DA1D0C">
        <w:rPr>
          <w:color w:val="232323"/>
          <w:spacing w:val="-4"/>
        </w:rPr>
        <w:t xml:space="preserve"> </w:t>
      </w:r>
      <w:r w:rsidR="007452F9">
        <w:rPr>
          <w:color w:val="232323"/>
          <w:spacing w:val="-4"/>
        </w:rPr>
        <w:t>S</w:t>
      </w:r>
      <w:r w:rsidRPr="00DA1D0C">
        <w:rPr>
          <w:color w:val="232323"/>
          <w:spacing w:val="-4"/>
        </w:rPr>
        <w:t>ight distance is dependent upon</w:t>
      </w:r>
      <w:r w:rsidRPr="004D765B">
        <w:rPr>
          <w:color w:val="232323"/>
        </w:rPr>
        <w:t xml:space="preserve"> </w:t>
      </w:r>
      <w:r w:rsidRPr="00DA1D0C">
        <w:rPr>
          <w:color w:val="232323"/>
          <w:spacing w:val="-2"/>
        </w:rPr>
        <w:t>several criteria including</w:t>
      </w:r>
      <w:r w:rsidR="008847F2">
        <w:rPr>
          <w:color w:val="232323"/>
          <w:spacing w:val="-2"/>
        </w:rPr>
        <w:t>:</w:t>
      </w:r>
      <w:r w:rsidRPr="00DA1D0C">
        <w:rPr>
          <w:color w:val="232323"/>
          <w:spacing w:val="-2"/>
        </w:rPr>
        <w:t xml:space="preserve"> </w:t>
      </w:r>
    </w:p>
    <w:p w:rsidR="005F1266" w:rsidRPr="005F1266" w:rsidRDefault="005F1266" w:rsidP="00E055A6">
      <w:pPr>
        <w:pStyle w:val="BodyText"/>
        <w:numPr>
          <w:ilvl w:val="0"/>
          <w:numId w:val="15"/>
        </w:numPr>
        <w:kinsoku w:val="0"/>
        <w:overflowPunct w:val="0"/>
        <w:spacing w:after="120"/>
        <w:jc w:val="both"/>
        <w:rPr>
          <w:color w:val="000000"/>
        </w:rPr>
      </w:pPr>
      <w:r>
        <w:rPr>
          <w:color w:val="232323"/>
          <w:spacing w:val="-2"/>
        </w:rPr>
        <w:t>T</w:t>
      </w:r>
      <w:r w:rsidR="00651175" w:rsidRPr="00DA1D0C">
        <w:rPr>
          <w:color w:val="232323"/>
          <w:spacing w:val="-2"/>
        </w:rPr>
        <w:t>he</w:t>
      </w:r>
      <w:r>
        <w:rPr>
          <w:color w:val="232323"/>
          <w:spacing w:val="-2"/>
        </w:rPr>
        <w:t xml:space="preserve"> </w:t>
      </w:r>
      <w:r w:rsidR="000854CA">
        <w:rPr>
          <w:color w:val="232323"/>
          <w:spacing w:val="-2"/>
        </w:rPr>
        <w:t xml:space="preserve">posted or </w:t>
      </w:r>
      <w:r>
        <w:rPr>
          <w:color w:val="232323"/>
          <w:spacing w:val="-2"/>
        </w:rPr>
        <w:t xml:space="preserve">regulatory </w:t>
      </w:r>
      <w:r w:rsidR="00651175" w:rsidRPr="00DA1D0C">
        <w:rPr>
          <w:color w:val="232323"/>
          <w:spacing w:val="-2"/>
        </w:rPr>
        <w:t xml:space="preserve">speed limit and design speed of the </w:t>
      </w:r>
      <w:r w:rsidR="00561695" w:rsidRPr="00DA1D0C">
        <w:rPr>
          <w:color w:val="232323"/>
          <w:spacing w:val="-2"/>
        </w:rPr>
        <w:t>highway</w:t>
      </w:r>
      <w:r w:rsidR="00651175" w:rsidRPr="00DA1D0C">
        <w:rPr>
          <w:color w:val="232323"/>
          <w:spacing w:val="-2"/>
        </w:rPr>
        <w:t xml:space="preserve">, </w:t>
      </w:r>
    </w:p>
    <w:p w:rsidR="005F1266" w:rsidRPr="005F1266" w:rsidRDefault="005F1266" w:rsidP="00E055A6">
      <w:pPr>
        <w:pStyle w:val="BodyText"/>
        <w:numPr>
          <w:ilvl w:val="0"/>
          <w:numId w:val="15"/>
        </w:numPr>
        <w:kinsoku w:val="0"/>
        <w:overflowPunct w:val="0"/>
        <w:spacing w:after="120"/>
        <w:jc w:val="both"/>
        <w:rPr>
          <w:color w:val="000000"/>
        </w:rPr>
      </w:pPr>
      <w:r>
        <w:rPr>
          <w:color w:val="232323"/>
          <w:spacing w:val="-2"/>
        </w:rPr>
        <w:t>T</w:t>
      </w:r>
      <w:r w:rsidR="00651175" w:rsidRPr="00DA1D0C">
        <w:rPr>
          <w:color w:val="232323"/>
          <w:spacing w:val="-2"/>
        </w:rPr>
        <w:t>he</w:t>
      </w:r>
      <w:r w:rsidR="00563041" w:rsidRPr="00DA1D0C">
        <w:rPr>
          <w:color w:val="232323"/>
          <w:spacing w:val="-2"/>
        </w:rPr>
        <w:t xml:space="preserve"> maximum</w:t>
      </w:r>
      <w:r w:rsidR="00563041" w:rsidRPr="004D765B">
        <w:rPr>
          <w:color w:val="232323"/>
        </w:rPr>
        <w:t xml:space="preserve"> </w:t>
      </w:r>
      <w:r w:rsidR="00651175" w:rsidRPr="004D765B">
        <w:rPr>
          <w:color w:val="232323"/>
        </w:rPr>
        <w:t xml:space="preserve">design vehicle anticipated to use the </w:t>
      </w:r>
      <w:r w:rsidR="00563041" w:rsidRPr="004D765B">
        <w:rPr>
          <w:color w:val="232323"/>
        </w:rPr>
        <w:t>access</w:t>
      </w:r>
      <w:r w:rsidR="00651175" w:rsidRPr="004D765B">
        <w:rPr>
          <w:color w:val="232323"/>
        </w:rPr>
        <w:t xml:space="preserve">, </w:t>
      </w:r>
    </w:p>
    <w:p w:rsidR="005F1266" w:rsidRPr="005F1266" w:rsidRDefault="005F1266" w:rsidP="00E055A6">
      <w:pPr>
        <w:pStyle w:val="BodyText"/>
        <w:numPr>
          <w:ilvl w:val="0"/>
          <w:numId w:val="15"/>
        </w:numPr>
        <w:kinsoku w:val="0"/>
        <w:overflowPunct w:val="0"/>
        <w:spacing w:after="120"/>
        <w:jc w:val="both"/>
        <w:rPr>
          <w:color w:val="000000"/>
        </w:rPr>
      </w:pPr>
      <w:r>
        <w:rPr>
          <w:color w:val="232323"/>
        </w:rPr>
        <w:t>T</w:t>
      </w:r>
      <w:r w:rsidR="00651175" w:rsidRPr="004D765B">
        <w:rPr>
          <w:color w:val="232323"/>
        </w:rPr>
        <w:t>he width a</w:t>
      </w:r>
      <w:r w:rsidR="006423D2">
        <w:rPr>
          <w:color w:val="232323"/>
        </w:rPr>
        <w:t xml:space="preserve">nd turning radius of the access, and </w:t>
      </w:r>
    </w:p>
    <w:p w:rsidR="006315A0" w:rsidRPr="004D765B" w:rsidRDefault="005F1266" w:rsidP="00E055A6">
      <w:pPr>
        <w:pStyle w:val="BodyText"/>
        <w:numPr>
          <w:ilvl w:val="0"/>
          <w:numId w:val="15"/>
        </w:numPr>
        <w:kinsoku w:val="0"/>
        <w:overflowPunct w:val="0"/>
        <w:spacing w:after="120"/>
        <w:jc w:val="both"/>
        <w:rPr>
          <w:color w:val="000000"/>
        </w:rPr>
      </w:pPr>
      <w:r>
        <w:rPr>
          <w:color w:val="232323"/>
        </w:rPr>
        <w:t>T</w:t>
      </w:r>
      <w:r w:rsidR="006423D2">
        <w:rPr>
          <w:color w:val="232323"/>
        </w:rPr>
        <w:t>he presence of right or left turn lanes.</w:t>
      </w:r>
    </w:p>
    <w:p w:rsidR="005F1266" w:rsidRPr="000854CA" w:rsidRDefault="00651175" w:rsidP="00F8158B">
      <w:pPr>
        <w:pStyle w:val="BodyText"/>
        <w:kinsoku w:val="0"/>
        <w:overflowPunct w:val="0"/>
        <w:spacing w:after="120"/>
        <w:ind w:left="360"/>
        <w:jc w:val="both"/>
        <w:rPr>
          <w:color w:val="232323"/>
        </w:rPr>
      </w:pPr>
      <w:r w:rsidRPr="000854CA">
        <w:rPr>
          <w:color w:val="232323"/>
        </w:rPr>
        <w:t>The OWNER shall, through a licensed civil engineer, provide a design consistent with adopted design stand</w:t>
      </w:r>
      <w:r w:rsidR="00BB1C41" w:rsidRPr="000854CA">
        <w:rPr>
          <w:color w:val="232323"/>
        </w:rPr>
        <w:t xml:space="preserve">ards, for review by the </w:t>
      </w:r>
      <w:r w:rsidR="00896B44" w:rsidRPr="000854CA">
        <w:rPr>
          <w:color w:val="232323"/>
        </w:rPr>
        <w:t>MCHD</w:t>
      </w:r>
      <w:r w:rsidR="00BB1C41" w:rsidRPr="000854CA">
        <w:rPr>
          <w:color w:val="232323"/>
        </w:rPr>
        <w:t xml:space="preserve">.  </w:t>
      </w:r>
      <w:r w:rsidRPr="000854CA">
        <w:rPr>
          <w:color w:val="232323"/>
        </w:rPr>
        <w:t>The OWNER shall be responsible for all costs associated with this review</w:t>
      </w:r>
      <w:r w:rsidR="008F2CB2" w:rsidRPr="000854CA">
        <w:rPr>
          <w:color w:val="232323"/>
        </w:rPr>
        <w:t xml:space="preserve"> including the </w:t>
      </w:r>
      <w:r w:rsidR="005F1266" w:rsidRPr="000854CA">
        <w:rPr>
          <w:color w:val="232323"/>
        </w:rPr>
        <w:t>MCHD</w:t>
      </w:r>
      <w:r w:rsidRPr="000854CA">
        <w:rPr>
          <w:color w:val="232323"/>
        </w:rPr>
        <w:t xml:space="preserve"> consulting engineer</w:t>
      </w:r>
      <w:r w:rsidR="005F1266" w:rsidRPr="000854CA">
        <w:rPr>
          <w:color w:val="232323"/>
        </w:rPr>
        <w:t>, when applicable</w:t>
      </w:r>
      <w:r w:rsidRPr="000854CA">
        <w:rPr>
          <w:color w:val="232323"/>
        </w:rPr>
        <w:t>.</w:t>
      </w:r>
    </w:p>
    <w:p w:rsidR="007F1C52" w:rsidRDefault="007F1C52" w:rsidP="00F8158B">
      <w:pPr>
        <w:pStyle w:val="BodyText"/>
        <w:kinsoku w:val="0"/>
        <w:overflowPunct w:val="0"/>
        <w:spacing w:after="120"/>
        <w:ind w:left="360"/>
        <w:jc w:val="both"/>
        <w:rPr>
          <w:color w:val="232323"/>
        </w:rPr>
      </w:pPr>
    </w:p>
    <w:p w:rsidR="004C329B" w:rsidRPr="004D36BA" w:rsidRDefault="00172785" w:rsidP="00E055A6">
      <w:pPr>
        <w:pStyle w:val="BodyText"/>
        <w:numPr>
          <w:ilvl w:val="0"/>
          <w:numId w:val="4"/>
        </w:numPr>
        <w:kinsoku w:val="0"/>
        <w:overflowPunct w:val="0"/>
        <w:spacing w:before="240" w:after="60"/>
        <w:rPr>
          <w:b/>
          <w:color w:val="000000"/>
        </w:rPr>
      </w:pPr>
      <w:r>
        <w:rPr>
          <w:b/>
          <w:color w:val="232323"/>
        </w:rPr>
        <w:t xml:space="preserve">AGRICULTURAL FIELD </w:t>
      </w:r>
      <w:r w:rsidR="004C329B" w:rsidRPr="004D36BA">
        <w:rPr>
          <w:b/>
          <w:color w:val="232323"/>
        </w:rPr>
        <w:t>ACCESS</w:t>
      </w:r>
    </w:p>
    <w:p w:rsidR="00967E89" w:rsidRDefault="004C329B" w:rsidP="00967E89">
      <w:pPr>
        <w:pStyle w:val="BodyText"/>
        <w:kinsoku w:val="0"/>
        <w:overflowPunct w:val="0"/>
        <w:spacing w:after="120"/>
        <w:ind w:left="360"/>
        <w:jc w:val="both"/>
        <w:rPr>
          <w:color w:val="232323"/>
        </w:rPr>
      </w:pPr>
      <w:r w:rsidRPr="004D765B">
        <w:rPr>
          <w:color w:val="232323"/>
        </w:rPr>
        <w:t xml:space="preserve">Access to agricultural </w:t>
      </w:r>
      <w:r>
        <w:rPr>
          <w:color w:val="232323"/>
        </w:rPr>
        <w:t>fields</w:t>
      </w:r>
      <w:r w:rsidRPr="004D765B">
        <w:rPr>
          <w:color w:val="232323"/>
        </w:rPr>
        <w:t xml:space="preserve"> or other land use where over-size vehicles may enter the county highway shall be considered as </w:t>
      </w:r>
      <w:r w:rsidR="00172785">
        <w:rPr>
          <w:color w:val="232323"/>
        </w:rPr>
        <w:t>C</w:t>
      </w:r>
      <w:r w:rsidRPr="004D765B">
        <w:rPr>
          <w:color w:val="232323"/>
        </w:rPr>
        <w:t xml:space="preserve">ommercial </w:t>
      </w:r>
      <w:r w:rsidR="00172785">
        <w:rPr>
          <w:color w:val="232323"/>
        </w:rPr>
        <w:t>&amp;</w:t>
      </w:r>
      <w:r w:rsidRPr="004D765B">
        <w:rPr>
          <w:color w:val="232323"/>
        </w:rPr>
        <w:t xml:space="preserve"> </w:t>
      </w:r>
      <w:r w:rsidR="00172785">
        <w:rPr>
          <w:color w:val="232323"/>
        </w:rPr>
        <w:t>I</w:t>
      </w:r>
      <w:r w:rsidRPr="004D765B">
        <w:rPr>
          <w:color w:val="232323"/>
        </w:rPr>
        <w:t>ndustrial</w:t>
      </w:r>
      <w:r>
        <w:rPr>
          <w:color w:val="232323"/>
        </w:rPr>
        <w:t xml:space="preserve"> for the purposes of</w:t>
      </w:r>
      <w:r w:rsidR="00967E89">
        <w:rPr>
          <w:color w:val="232323"/>
        </w:rPr>
        <w:t xml:space="preserve"> geometric</w:t>
      </w:r>
      <w:r>
        <w:rPr>
          <w:color w:val="232323"/>
        </w:rPr>
        <w:t xml:space="preserve"> design</w:t>
      </w:r>
      <w:r w:rsidRPr="004D765B">
        <w:rPr>
          <w:color w:val="232323"/>
        </w:rPr>
        <w:t xml:space="preserve">.  </w:t>
      </w:r>
    </w:p>
    <w:p w:rsidR="004C329B" w:rsidRDefault="004C329B" w:rsidP="00967E89">
      <w:pPr>
        <w:pStyle w:val="BodyText"/>
        <w:kinsoku w:val="0"/>
        <w:overflowPunct w:val="0"/>
        <w:spacing w:after="120"/>
        <w:ind w:left="360"/>
        <w:jc w:val="both"/>
        <w:rPr>
          <w:color w:val="232323"/>
        </w:rPr>
      </w:pPr>
      <w:r>
        <w:rPr>
          <w:color w:val="232323"/>
        </w:rPr>
        <w:t xml:space="preserve">Agricultural field accesses are not required to be paved; however, the OWNER shall </w:t>
      </w:r>
      <w:r w:rsidR="00967E89">
        <w:rPr>
          <w:color w:val="232323"/>
        </w:rPr>
        <w:t>apply</w:t>
      </w:r>
      <w:r>
        <w:rPr>
          <w:color w:val="232323"/>
        </w:rPr>
        <w:t xml:space="preserve"> </w:t>
      </w:r>
      <w:r w:rsidR="00967E89">
        <w:rPr>
          <w:color w:val="232323"/>
        </w:rPr>
        <w:t>measures</w:t>
      </w:r>
      <w:r>
        <w:rPr>
          <w:color w:val="232323"/>
        </w:rPr>
        <w:t xml:space="preserve"> as necessary to prevent tracking onto the county highway and shall immediately remove any dirt, mud or other debris from the highway, to the satisfaction of the MCHD.</w:t>
      </w:r>
    </w:p>
    <w:p w:rsidR="00E268B7" w:rsidRPr="004D36BA" w:rsidRDefault="00E268B7" w:rsidP="00E055A6">
      <w:pPr>
        <w:pStyle w:val="BodyText"/>
        <w:numPr>
          <w:ilvl w:val="0"/>
          <w:numId w:val="4"/>
        </w:numPr>
        <w:kinsoku w:val="0"/>
        <w:overflowPunct w:val="0"/>
        <w:spacing w:before="240" w:after="60"/>
        <w:rPr>
          <w:b/>
          <w:color w:val="000000"/>
        </w:rPr>
      </w:pPr>
      <w:r w:rsidRPr="004D36BA">
        <w:rPr>
          <w:b/>
          <w:color w:val="232323"/>
        </w:rPr>
        <w:t>SUBDIVISION ACCESS</w:t>
      </w:r>
    </w:p>
    <w:p w:rsidR="00653FC1" w:rsidRDefault="00651175" w:rsidP="00653FC1">
      <w:pPr>
        <w:pStyle w:val="BodyText"/>
        <w:tabs>
          <w:tab w:val="left" w:pos="3655"/>
        </w:tabs>
        <w:kinsoku w:val="0"/>
        <w:overflowPunct w:val="0"/>
        <w:spacing w:after="120"/>
        <w:ind w:left="360"/>
        <w:jc w:val="both"/>
        <w:rPr>
          <w:color w:val="232323"/>
        </w:rPr>
      </w:pPr>
      <w:r w:rsidRPr="004D765B">
        <w:rPr>
          <w:color w:val="232323"/>
        </w:rPr>
        <w:lastRenderedPageBreak/>
        <w:t xml:space="preserve">The access </w:t>
      </w:r>
      <w:r w:rsidR="005F37EA">
        <w:rPr>
          <w:color w:val="232323"/>
        </w:rPr>
        <w:t>road</w:t>
      </w:r>
      <w:r w:rsidRPr="004D765B">
        <w:rPr>
          <w:color w:val="232323"/>
        </w:rPr>
        <w:t xml:space="preserve">s for any development processed through the </w:t>
      </w:r>
      <w:r w:rsidR="00561695" w:rsidRPr="004D765B">
        <w:rPr>
          <w:color w:val="232323"/>
        </w:rPr>
        <w:t>Monroe</w:t>
      </w:r>
      <w:r w:rsidRPr="004D765B">
        <w:rPr>
          <w:color w:val="232323"/>
        </w:rPr>
        <w:t xml:space="preserve"> County Subdivision Regulations shall be designed </w:t>
      </w:r>
      <w:r w:rsidR="00CB1093">
        <w:rPr>
          <w:color w:val="232323"/>
        </w:rPr>
        <w:t xml:space="preserve">and constructed </w:t>
      </w:r>
      <w:r w:rsidRPr="004D765B">
        <w:rPr>
          <w:color w:val="232323"/>
        </w:rPr>
        <w:t xml:space="preserve">as a part of the development project. </w:t>
      </w:r>
      <w:r w:rsidR="00BB1C41" w:rsidRPr="004D765B">
        <w:rPr>
          <w:color w:val="232323"/>
        </w:rPr>
        <w:t xml:space="preserve"> </w:t>
      </w:r>
      <w:r w:rsidRPr="004D765B">
        <w:rPr>
          <w:color w:val="232323"/>
        </w:rPr>
        <w:t>This design shall include a review of existing sight distance</w:t>
      </w:r>
      <w:r w:rsidR="00CB1093">
        <w:rPr>
          <w:color w:val="232323"/>
        </w:rPr>
        <w:t>s</w:t>
      </w:r>
      <w:r w:rsidRPr="004D765B">
        <w:rPr>
          <w:color w:val="232323"/>
        </w:rPr>
        <w:t xml:space="preserve"> at the county </w:t>
      </w:r>
      <w:r w:rsidR="00561695" w:rsidRPr="004D765B">
        <w:rPr>
          <w:color w:val="232323"/>
        </w:rPr>
        <w:t>highway</w:t>
      </w:r>
      <w:r w:rsidRPr="004D765B">
        <w:rPr>
          <w:color w:val="232323"/>
        </w:rPr>
        <w:t xml:space="preserve"> and any improvements necessary to meet the </w:t>
      </w:r>
      <w:r w:rsidR="005F1266">
        <w:rPr>
          <w:color w:val="232323"/>
        </w:rPr>
        <w:t>provisions of this policy and</w:t>
      </w:r>
      <w:r w:rsidRPr="004D765B">
        <w:rPr>
          <w:color w:val="232323"/>
        </w:rPr>
        <w:t xml:space="preserve"> the adopted design standards.</w:t>
      </w:r>
    </w:p>
    <w:p w:rsidR="006315A0" w:rsidRPr="004D765B" w:rsidRDefault="00651175" w:rsidP="008F7BC7">
      <w:pPr>
        <w:pStyle w:val="BodyText"/>
        <w:tabs>
          <w:tab w:val="left" w:pos="3655"/>
        </w:tabs>
        <w:kinsoku w:val="0"/>
        <w:overflowPunct w:val="0"/>
        <w:spacing w:after="120"/>
        <w:ind w:left="360"/>
        <w:jc w:val="both"/>
        <w:rPr>
          <w:color w:val="000000"/>
        </w:rPr>
      </w:pPr>
      <w:r w:rsidRPr="004D765B">
        <w:rPr>
          <w:color w:val="232323"/>
        </w:rPr>
        <w:t xml:space="preserve">The </w:t>
      </w:r>
      <w:r w:rsidR="00845713">
        <w:rPr>
          <w:color w:val="232323"/>
        </w:rPr>
        <w:t>MCHD</w:t>
      </w:r>
      <w:r w:rsidRPr="004D765B">
        <w:rPr>
          <w:color w:val="232323"/>
        </w:rPr>
        <w:t xml:space="preserve"> </w:t>
      </w:r>
      <w:r w:rsidR="00653FC1">
        <w:rPr>
          <w:color w:val="232323"/>
        </w:rPr>
        <w:t>shall</w:t>
      </w:r>
      <w:r w:rsidRPr="004D765B">
        <w:rPr>
          <w:color w:val="232323"/>
        </w:rPr>
        <w:t xml:space="preserve"> review and </w:t>
      </w:r>
      <w:r w:rsidR="00653FC1">
        <w:rPr>
          <w:color w:val="232323"/>
        </w:rPr>
        <w:t xml:space="preserve">may </w:t>
      </w:r>
      <w:r w:rsidRPr="004D765B">
        <w:rPr>
          <w:color w:val="232323"/>
        </w:rPr>
        <w:t xml:space="preserve">grant conditional approval of a proposed access; however, </w:t>
      </w:r>
      <w:r w:rsidRPr="00653FC1">
        <w:rPr>
          <w:color w:val="232323"/>
          <w:spacing w:val="-4"/>
        </w:rPr>
        <w:t xml:space="preserve">the </w:t>
      </w:r>
      <w:r w:rsidR="009551F8" w:rsidRPr="00653FC1">
        <w:rPr>
          <w:color w:val="232323"/>
          <w:spacing w:val="-4"/>
        </w:rPr>
        <w:t>access</w:t>
      </w:r>
      <w:r w:rsidRPr="00653FC1">
        <w:rPr>
          <w:color w:val="232323"/>
          <w:spacing w:val="-4"/>
        </w:rPr>
        <w:t xml:space="preserve"> design shall be included in the preliminary and final designs of the </w:t>
      </w:r>
      <w:r w:rsidR="00653FC1" w:rsidRPr="00653FC1">
        <w:rPr>
          <w:color w:val="232323"/>
          <w:spacing w:val="-4"/>
        </w:rPr>
        <w:t xml:space="preserve">development </w:t>
      </w:r>
      <w:r w:rsidRPr="00653FC1">
        <w:rPr>
          <w:color w:val="232323"/>
          <w:spacing w:val="-4"/>
        </w:rPr>
        <w:t>project</w:t>
      </w:r>
      <w:r w:rsidRPr="004D765B">
        <w:rPr>
          <w:color w:val="232323"/>
        </w:rPr>
        <w:t xml:space="preserve"> and shall be constructed prior to the commencement of any </w:t>
      </w:r>
      <w:r w:rsidR="008F7BC7">
        <w:rPr>
          <w:color w:val="232323"/>
        </w:rPr>
        <w:t>development</w:t>
      </w:r>
      <w:r w:rsidRPr="004D765B">
        <w:rPr>
          <w:color w:val="232323"/>
        </w:rPr>
        <w:t xml:space="preserve"> </w:t>
      </w:r>
      <w:r w:rsidR="00BB1C41" w:rsidRPr="004D765B">
        <w:rPr>
          <w:color w:val="232323"/>
        </w:rPr>
        <w:t>c</w:t>
      </w:r>
      <w:r w:rsidRPr="004D765B">
        <w:rPr>
          <w:color w:val="232323"/>
        </w:rPr>
        <w:t>onstruction activity.</w:t>
      </w:r>
    </w:p>
    <w:p w:rsidR="006315A0" w:rsidRDefault="00651175" w:rsidP="004D36BA">
      <w:pPr>
        <w:pStyle w:val="BodyText"/>
        <w:kinsoku w:val="0"/>
        <w:overflowPunct w:val="0"/>
        <w:spacing w:after="60"/>
        <w:ind w:left="360"/>
        <w:jc w:val="both"/>
        <w:rPr>
          <w:color w:val="232323"/>
        </w:rPr>
      </w:pPr>
      <w:r w:rsidRPr="008B0574">
        <w:rPr>
          <w:color w:val="232323"/>
          <w:spacing w:val="-2"/>
        </w:rPr>
        <w:t>A temporary</w:t>
      </w:r>
      <w:r w:rsidR="008B0574" w:rsidRPr="008B0574">
        <w:rPr>
          <w:color w:val="232323"/>
          <w:spacing w:val="-2"/>
        </w:rPr>
        <w:t xml:space="preserve"> </w:t>
      </w:r>
      <w:r w:rsidRPr="008B0574">
        <w:rPr>
          <w:color w:val="232323"/>
          <w:spacing w:val="-2"/>
        </w:rPr>
        <w:t xml:space="preserve">access may be approved, provided that all </w:t>
      </w:r>
      <w:r w:rsidR="008B0574" w:rsidRPr="008B0574">
        <w:rPr>
          <w:color w:val="232323"/>
          <w:spacing w:val="-2"/>
        </w:rPr>
        <w:t>stormwater management</w:t>
      </w:r>
      <w:r w:rsidRPr="008B0574">
        <w:rPr>
          <w:color w:val="232323"/>
          <w:spacing w:val="-2"/>
        </w:rPr>
        <w:t>, erosion</w:t>
      </w:r>
      <w:r w:rsidR="004C329B" w:rsidRPr="008B0574">
        <w:rPr>
          <w:color w:val="232323"/>
          <w:spacing w:val="-2"/>
        </w:rPr>
        <w:t xml:space="preserve"> control</w:t>
      </w:r>
      <w:r w:rsidRPr="004D765B">
        <w:rPr>
          <w:color w:val="232323"/>
        </w:rPr>
        <w:t xml:space="preserve"> and traffic control measures are installed and maintained throughout the construction process.</w:t>
      </w:r>
    </w:p>
    <w:p w:rsidR="008F00DD" w:rsidRPr="004D765B" w:rsidRDefault="007F1C52" w:rsidP="008F00DD">
      <w:pPr>
        <w:pStyle w:val="BodyText"/>
        <w:kinsoku w:val="0"/>
        <w:overflowPunct w:val="0"/>
        <w:spacing w:before="240" w:after="60"/>
        <w:ind w:left="0"/>
        <w:rPr>
          <w:b/>
          <w:color w:val="000000"/>
        </w:rPr>
      </w:pPr>
      <w:r>
        <w:rPr>
          <w:b/>
          <w:color w:val="212121"/>
        </w:rPr>
        <w:t>J</w:t>
      </w:r>
      <w:r w:rsidR="008F00DD" w:rsidRPr="004D765B">
        <w:rPr>
          <w:b/>
          <w:color w:val="212121"/>
        </w:rPr>
        <w:t xml:space="preserve">)  </w:t>
      </w:r>
      <w:r w:rsidR="008F00DD">
        <w:rPr>
          <w:b/>
          <w:color w:val="212121"/>
        </w:rPr>
        <w:t>INTERSECTION SIGHT DISTANCE</w:t>
      </w:r>
    </w:p>
    <w:p w:rsidR="008F00DD" w:rsidRPr="00560503" w:rsidRDefault="008F00DD" w:rsidP="00560503">
      <w:pPr>
        <w:spacing w:after="120"/>
        <w:jc w:val="both"/>
      </w:pPr>
      <w:r w:rsidRPr="00560503">
        <w:t xml:space="preserve">Clear lines of visibility, or sight triangles, are required for a driver stopped at or approaching an intersection to perceive and avoid conflict with highway traffic approaching the intersection.  </w:t>
      </w:r>
    </w:p>
    <w:p w:rsidR="008F00DD" w:rsidRPr="00560503" w:rsidRDefault="008F00DD" w:rsidP="00560503">
      <w:pPr>
        <w:spacing w:after="120"/>
        <w:jc w:val="both"/>
      </w:pPr>
      <w:r w:rsidRPr="00560503">
        <w:rPr>
          <w:spacing w:val="-2"/>
        </w:rPr>
        <w:t>For the purposes of this policy, intersection sight distance requirements presume the proposed access</w:t>
      </w:r>
      <w:r w:rsidRPr="00560503">
        <w:t xml:space="preserve"> to be the minor road of the intersection where an approaching vehicle is required by law to stop.  </w:t>
      </w:r>
    </w:p>
    <w:p w:rsidR="008F00DD" w:rsidRPr="00560503" w:rsidRDefault="008F00DD" w:rsidP="00560503">
      <w:pPr>
        <w:spacing w:after="60"/>
        <w:jc w:val="both"/>
      </w:pPr>
      <w:r w:rsidRPr="00560503">
        <w:t>The distance requirements for this policy correspond with AASHTO “departure” sight triangles.</w:t>
      </w:r>
    </w:p>
    <w:p w:rsidR="008F00DD" w:rsidRPr="00560503" w:rsidRDefault="008F00DD" w:rsidP="00560503">
      <w:pPr>
        <w:spacing w:after="120"/>
        <w:jc w:val="both"/>
      </w:pPr>
      <w:r w:rsidRPr="00560503">
        <w:t>No vegetation or other object within the sight triangle shall exceed the elevation of the adjacent roadways.  No structure or improvement of any kind shall be permitted within the sight triangle.</w:t>
      </w:r>
    </w:p>
    <w:p w:rsidR="008F00DD" w:rsidRPr="00560503" w:rsidRDefault="008F00DD" w:rsidP="00560503">
      <w:pPr>
        <w:spacing w:after="120"/>
        <w:jc w:val="both"/>
      </w:pPr>
      <w:r w:rsidRPr="00560503">
        <w:t xml:space="preserve">Prohibited sight triangle obstructions, both permanent and temporary, include, but are not limited to, parked vehicles, agricultural crops, un-mowed grass, </w:t>
      </w:r>
      <w:r w:rsidRPr="00560503">
        <w:lastRenderedPageBreak/>
        <w:t xml:space="preserve">piles of snow, and the terrain itself.  </w:t>
      </w:r>
    </w:p>
    <w:p w:rsidR="008F00DD" w:rsidRPr="00560503" w:rsidRDefault="008F00DD" w:rsidP="00560503">
      <w:pPr>
        <w:spacing w:after="120"/>
        <w:jc w:val="both"/>
      </w:pPr>
      <w:r w:rsidRPr="00560503">
        <w:t>Failure to maintain clear sight triangles shall be cause for revocation of the access permit.</w:t>
      </w:r>
    </w:p>
    <w:p w:rsidR="008F00DD" w:rsidRPr="00560503" w:rsidRDefault="008F00DD" w:rsidP="006424D3">
      <w:pPr>
        <w:spacing w:after="120"/>
        <w:jc w:val="both"/>
      </w:pPr>
      <w:r w:rsidRPr="00560503">
        <w:t xml:space="preserve">The measurement of sight triangles assumes both the drivers eye and the object (target) height to be three and one-half (3.5) feet above the roadway surface.  The driver’s eye </w:t>
      </w:r>
      <w:r w:rsidR="003B52E7" w:rsidRPr="00560503">
        <w:t>(on the minor road) is assumed to be fifteen (15) feet from the edge of the travelled way of the major road</w:t>
      </w:r>
      <w:r w:rsidRPr="00560503">
        <w:t xml:space="preserve">.  The target to the left on the major road shall be the right edge of the travelled way, the target to the right shall </w:t>
      </w:r>
      <w:r w:rsidRPr="006424D3">
        <w:rPr>
          <w:spacing w:val="-4"/>
        </w:rPr>
        <w:t>be the centerline of the travelled way.</w:t>
      </w:r>
      <w:r w:rsidR="003B52E7" w:rsidRPr="006424D3">
        <w:rPr>
          <w:spacing w:val="-4"/>
        </w:rPr>
        <w:t xml:space="preserve">  </w:t>
      </w:r>
      <w:r w:rsidRPr="006424D3">
        <w:rPr>
          <w:spacing w:val="-4"/>
        </w:rPr>
        <w:t>Refer to T</w:t>
      </w:r>
      <w:r w:rsidR="006424D3" w:rsidRPr="006424D3">
        <w:rPr>
          <w:spacing w:val="-4"/>
        </w:rPr>
        <w:t>ABLE</w:t>
      </w:r>
      <w:r w:rsidRPr="006424D3">
        <w:rPr>
          <w:spacing w:val="-4"/>
        </w:rPr>
        <w:t xml:space="preserve"> 2 for </w:t>
      </w:r>
      <w:r w:rsidR="00D35045" w:rsidRPr="006424D3">
        <w:rPr>
          <w:spacing w:val="-4"/>
        </w:rPr>
        <w:t>intersection sight distance requirements</w:t>
      </w:r>
      <w:r w:rsidRPr="00560503">
        <w:t>.</w:t>
      </w:r>
    </w:p>
    <w:p w:rsidR="003B52E7" w:rsidRPr="00560503" w:rsidRDefault="003B52E7" w:rsidP="00560503">
      <w:pPr>
        <w:spacing w:after="120"/>
        <w:jc w:val="both"/>
      </w:pPr>
      <w:r w:rsidRPr="00560503">
        <w:t xml:space="preserve">The schedules in TABLE 2 identify </w:t>
      </w:r>
      <w:r w:rsidR="007F6A75" w:rsidRPr="00560503">
        <w:t>recommended</w:t>
      </w:r>
      <w:r w:rsidRPr="00560503">
        <w:t xml:space="preserve"> values.  The values for Local Access </w:t>
      </w:r>
      <w:r w:rsidR="00C75ADB">
        <w:t>Road</w:t>
      </w:r>
      <w:r w:rsidRPr="00560503">
        <w:t xml:space="preserve">s are from Exhibit 8 of the AASHTO </w:t>
      </w:r>
      <w:r w:rsidRPr="00E71934">
        <w:rPr>
          <w:b/>
          <w:i/>
        </w:rPr>
        <w:t>Guidelines for Geometric Design of Very Low Volume Local Roads (ADT &lt; 400)</w:t>
      </w:r>
      <w:r w:rsidRPr="00560503">
        <w:t xml:space="preserve">.  The values for Minor Collector and Major Collector Highways are from Table </w:t>
      </w:r>
      <w:r w:rsidR="007F6A75" w:rsidRPr="00560503">
        <w:t>9-6</w:t>
      </w:r>
      <w:r w:rsidRPr="00560503">
        <w:t xml:space="preserve"> of the AASHTO </w:t>
      </w:r>
      <w:r w:rsidRPr="00FA02D7">
        <w:rPr>
          <w:b/>
          <w:i/>
        </w:rPr>
        <w:t>Policy on Geometric Design of Highways and Streets</w:t>
      </w:r>
      <w:r w:rsidRPr="00560503">
        <w:t>.</w:t>
      </w:r>
    </w:p>
    <w:p w:rsidR="008F00DD" w:rsidRPr="00560503" w:rsidRDefault="007F6A75" w:rsidP="00560503">
      <w:pPr>
        <w:spacing w:after="120"/>
        <w:jc w:val="both"/>
      </w:pPr>
      <w:r w:rsidRPr="00560503">
        <w:t>The distances reflect highways on level terrain, less than three percent (3%) on the major road.</w:t>
      </w:r>
    </w:p>
    <w:p w:rsidR="007F6A75" w:rsidRPr="00560503" w:rsidRDefault="007F6A75" w:rsidP="00560503">
      <w:pPr>
        <w:spacing w:after="120"/>
        <w:jc w:val="both"/>
      </w:pPr>
      <w:r w:rsidRPr="00560503">
        <w:t>For access locations in steeper terrain, the schedules in T</w:t>
      </w:r>
      <w:r w:rsidR="00C75ADB">
        <w:t>ABLE</w:t>
      </w:r>
      <w:r w:rsidRPr="00560503">
        <w:t xml:space="preserve"> 2 identify minimum values.</w:t>
      </w:r>
    </w:p>
    <w:p w:rsidR="007F6A75" w:rsidRPr="00560503" w:rsidRDefault="007F6A75" w:rsidP="00560503">
      <w:pPr>
        <w:spacing w:after="60"/>
        <w:jc w:val="both"/>
        <w:rPr>
          <w:spacing w:val="-4"/>
        </w:rPr>
      </w:pPr>
      <w:r w:rsidRPr="00C75ADB">
        <w:rPr>
          <w:spacing w:val="-6"/>
        </w:rPr>
        <w:t>The intersection sight distance shall not be less than the stopping sight distance identified in T</w:t>
      </w:r>
      <w:r w:rsidR="00C75ADB" w:rsidRPr="00C75ADB">
        <w:rPr>
          <w:spacing w:val="-6"/>
        </w:rPr>
        <w:t>ABLE</w:t>
      </w:r>
      <w:r w:rsidRPr="00C75ADB">
        <w:rPr>
          <w:spacing w:val="-6"/>
        </w:rPr>
        <w:t xml:space="preserve"> 1</w:t>
      </w:r>
      <w:r w:rsidRPr="00560503">
        <w:rPr>
          <w:spacing w:val="-4"/>
        </w:rPr>
        <w:t>.</w:t>
      </w:r>
    </w:p>
    <w:p w:rsidR="008F00DD" w:rsidRDefault="008F00DD" w:rsidP="008F00DD">
      <w:pPr>
        <w:pStyle w:val="BodyText"/>
        <w:tabs>
          <w:tab w:val="left" w:pos="1504"/>
          <w:tab w:val="left" w:pos="2823"/>
          <w:tab w:val="left" w:pos="3692"/>
          <w:tab w:val="left" w:pos="9153"/>
        </w:tabs>
        <w:kinsoku w:val="0"/>
        <w:overflowPunct w:val="0"/>
        <w:spacing w:after="120"/>
        <w:ind w:left="0"/>
        <w:jc w:val="center"/>
        <w:rPr>
          <w:b/>
          <w:color w:val="1C1C1C"/>
        </w:rPr>
      </w:pPr>
      <w:r>
        <w:rPr>
          <w:b/>
          <w:color w:val="1C1C1C"/>
        </w:rPr>
        <w:t>TABLE 2</w:t>
      </w:r>
    </w:p>
    <w:p w:rsidR="008F00DD" w:rsidRDefault="008F00DD" w:rsidP="008F00DD">
      <w:pPr>
        <w:pStyle w:val="BodyText"/>
        <w:tabs>
          <w:tab w:val="left" w:pos="1504"/>
          <w:tab w:val="left" w:pos="2823"/>
          <w:tab w:val="left" w:pos="3692"/>
          <w:tab w:val="left" w:pos="9153"/>
        </w:tabs>
        <w:kinsoku w:val="0"/>
        <w:overflowPunct w:val="0"/>
        <w:spacing w:after="60"/>
        <w:ind w:left="0"/>
        <w:jc w:val="center"/>
        <w:rPr>
          <w:b/>
          <w:color w:val="1C1C1C"/>
        </w:rPr>
      </w:pPr>
      <w:r>
        <w:rPr>
          <w:b/>
          <w:color w:val="1C1C1C"/>
        </w:rPr>
        <w:t>INTERSECTION SIGHT DISTANCE</w:t>
      </w:r>
    </w:p>
    <w:p w:rsidR="008F00DD" w:rsidRPr="004D765B" w:rsidRDefault="008F00DD" w:rsidP="008F00DD">
      <w:pPr>
        <w:pStyle w:val="BodyText"/>
        <w:tabs>
          <w:tab w:val="left" w:pos="1504"/>
          <w:tab w:val="left" w:pos="2823"/>
          <w:tab w:val="left" w:pos="3692"/>
          <w:tab w:val="left" w:pos="9153"/>
        </w:tabs>
        <w:kinsoku w:val="0"/>
        <w:overflowPunct w:val="0"/>
        <w:spacing w:before="240" w:after="60"/>
        <w:ind w:left="0"/>
        <w:jc w:val="center"/>
        <w:rPr>
          <w:b/>
          <w:color w:val="1C1C1C"/>
        </w:rPr>
      </w:pPr>
      <w:r w:rsidRPr="004D765B">
        <w:rPr>
          <w:b/>
          <w:color w:val="1C1C1C"/>
        </w:rPr>
        <w:t xml:space="preserve">LOCAL ACCESS </w:t>
      </w:r>
      <w:r w:rsidR="001026B3">
        <w:rPr>
          <w:b/>
          <w:color w:val="1C1C1C"/>
        </w:rPr>
        <w:t>ROAD</w:t>
      </w:r>
    </w:p>
    <w:tbl>
      <w:tblPr>
        <w:tblW w:w="9360" w:type="dxa"/>
        <w:tblInd w:w="-14" w:type="dxa"/>
        <w:tblLayout w:type="fixed"/>
        <w:tblCellMar>
          <w:left w:w="0" w:type="dxa"/>
          <w:right w:w="0" w:type="dxa"/>
        </w:tblCellMar>
        <w:tblLook w:val="0000" w:firstRow="0" w:lastRow="0" w:firstColumn="0" w:lastColumn="0" w:noHBand="0" w:noVBand="0"/>
      </w:tblPr>
      <w:tblGrid>
        <w:gridCol w:w="5310"/>
        <w:gridCol w:w="1350"/>
        <w:gridCol w:w="1350"/>
        <w:gridCol w:w="1350"/>
      </w:tblGrid>
      <w:tr w:rsidR="008F00DD" w:rsidRPr="004D765B" w:rsidTr="00990792">
        <w:trPr>
          <w:trHeight w:val="432"/>
        </w:trPr>
        <w:tc>
          <w:tcPr>
            <w:tcW w:w="5310" w:type="dxa"/>
            <w:tcBorders>
              <w:top w:val="single" w:sz="11" w:space="0" w:color="000000"/>
              <w:left w:val="single" w:sz="11" w:space="0" w:color="000000"/>
              <w:bottom w:val="single" w:sz="5" w:space="0" w:color="000000"/>
              <w:right w:val="single" w:sz="7"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POSTED SPEED (MPH)</w:t>
            </w:r>
          </w:p>
        </w:tc>
        <w:tc>
          <w:tcPr>
            <w:tcW w:w="1350" w:type="dxa"/>
            <w:tcBorders>
              <w:top w:val="single" w:sz="11" w:space="0" w:color="000000"/>
              <w:left w:val="single" w:sz="7" w:space="0" w:color="000000"/>
              <w:bottom w:val="single" w:sz="5"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35</w:t>
            </w:r>
          </w:p>
        </w:tc>
        <w:tc>
          <w:tcPr>
            <w:tcW w:w="1350" w:type="dxa"/>
            <w:tcBorders>
              <w:top w:val="single" w:sz="11" w:space="0" w:color="000000"/>
              <w:left w:val="single" w:sz="5" w:space="0" w:color="000000"/>
              <w:bottom w:val="single" w:sz="5"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45</w:t>
            </w:r>
          </w:p>
        </w:tc>
        <w:tc>
          <w:tcPr>
            <w:tcW w:w="1350" w:type="dxa"/>
            <w:tcBorders>
              <w:top w:val="single" w:sz="11" w:space="0" w:color="000000"/>
              <w:left w:val="single" w:sz="5" w:space="0" w:color="000000"/>
              <w:bottom w:val="single" w:sz="5" w:space="0" w:color="000000"/>
              <w:right w:val="single" w:sz="11"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55</w:t>
            </w:r>
          </w:p>
        </w:tc>
      </w:tr>
      <w:tr w:rsidR="008F00DD" w:rsidRPr="004D765B" w:rsidTr="00990792">
        <w:trPr>
          <w:trHeight w:val="432"/>
        </w:trPr>
        <w:tc>
          <w:tcPr>
            <w:tcW w:w="5310" w:type="dxa"/>
            <w:tcBorders>
              <w:top w:val="single" w:sz="5" w:space="0" w:color="000000"/>
              <w:left w:val="single" w:sz="11" w:space="0" w:color="000000"/>
              <w:bottom w:val="single" w:sz="11" w:space="0" w:color="000000"/>
              <w:right w:val="single" w:sz="4"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lastRenderedPageBreak/>
              <w:t>REQUIRED SIGHT DISTANCE (IN FEET)</w:t>
            </w:r>
          </w:p>
        </w:tc>
        <w:tc>
          <w:tcPr>
            <w:tcW w:w="1350" w:type="dxa"/>
            <w:tcBorders>
              <w:top w:val="single" w:sz="5" w:space="0" w:color="000000"/>
              <w:left w:val="single" w:sz="4" w:space="0" w:color="000000"/>
              <w:bottom w:val="single" w:sz="11"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2</w:t>
            </w:r>
            <w:r>
              <w:rPr>
                <w:b/>
                <w:bCs/>
                <w:color w:val="1C1C1C"/>
              </w:rPr>
              <w:t>05</w:t>
            </w:r>
          </w:p>
        </w:tc>
        <w:tc>
          <w:tcPr>
            <w:tcW w:w="1350" w:type="dxa"/>
            <w:tcBorders>
              <w:top w:val="single" w:sz="5" w:space="0" w:color="000000"/>
              <w:left w:val="single" w:sz="5" w:space="0" w:color="000000"/>
              <w:bottom w:val="single" w:sz="11"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3</w:t>
            </w:r>
            <w:r>
              <w:rPr>
                <w:b/>
                <w:bCs/>
                <w:color w:val="1C1C1C"/>
              </w:rPr>
              <w:t>00</w:t>
            </w:r>
          </w:p>
        </w:tc>
        <w:tc>
          <w:tcPr>
            <w:tcW w:w="1350" w:type="dxa"/>
            <w:tcBorders>
              <w:top w:val="single" w:sz="5" w:space="0" w:color="000000"/>
              <w:left w:val="single" w:sz="5" w:space="0" w:color="000000"/>
              <w:bottom w:val="single" w:sz="11" w:space="0" w:color="000000"/>
              <w:right w:val="single" w:sz="11"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4</w:t>
            </w:r>
            <w:r>
              <w:rPr>
                <w:b/>
                <w:bCs/>
                <w:color w:val="1C1C1C"/>
              </w:rPr>
              <w:t>05</w:t>
            </w:r>
          </w:p>
        </w:tc>
      </w:tr>
    </w:tbl>
    <w:p w:rsidR="008F00DD" w:rsidRPr="004D765B" w:rsidRDefault="008F00DD" w:rsidP="008F00DD">
      <w:pPr>
        <w:kinsoku w:val="0"/>
        <w:overflowPunct w:val="0"/>
        <w:spacing w:before="120" w:after="60"/>
        <w:jc w:val="center"/>
        <w:rPr>
          <w:b/>
        </w:rPr>
      </w:pPr>
      <w:r w:rsidRPr="004D765B">
        <w:rPr>
          <w:b/>
        </w:rPr>
        <w:t>MINOR COLLECTOR HIGHWAY</w:t>
      </w:r>
    </w:p>
    <w:tbl>
      <w:tblPr>
        <w:tblW w:w="9360" w:type="dxa"/>
        <w:tblInd w:w="-11" w:type="dxa"/>
        <w:tblLayout w:type="fixed"/>
        <w:tblCellMar>
          <w:left w:w="0" w:type="dxa"/>
          <w:right w:w="0" w:type="dxa"/>
        </w:tblCellMar>
        <w:tblLook w:val="0000" w:firstRow="0" w:lastRow="0" w:firstColumn="0" w:lastColumn="0" w:noHBand="0" w:noVBand="0"/>
      </w:tblPr>
      <w:tblGrid>
        <w:gridCol w:w="5310"/>
        <w:gridCol w:w="1350"/>
        <w:gridCol w:w="1350"/>
        <w:gridCol w:w="1350"/>
      </w:tblGrid>
      <w:tr w:rsidR="008F00DD" w:rsidRPr="004D765B" w:rsidTr="00990792">
        <w:trPr>
          <w:trHeight w:val="432"/>
        </w:trPr>
        <w:tc>
          <w:tcPr>
            <w:tcW w:w="5310" w:type="dxa"/>
            <w:tcBorders>
              <w:top w:val="single" w:sz="11" w:space="0" w:color="000000"/>
              <w:left w:val="single" w:sz="9" w:space="0" w:color="000000"/>
              <w:bottom w:val="single" w:sz="5"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POSTED SPEED (MPH)</w:t>
            </w:r>
          </w:p>
        </w:tc>
        <w:tc>
          <w:tcPr>
            <w:tcW w:w="1350" w:type="dxa"/>
            <w:tcBorders>
              <w:top w:val="single" w:sz="11" w:space="0" w:color="000000"/>
              <w:left w:val="single" w:sz="5" w:space="0" w:color="000000"/>
              <w:bottom w:val="single" w:sz="5" w:space="0" w:color="000000"/>
              <w:right w:val="single" w:sz="7"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35</w:t>
            </w:r>
          </w:p>
        </w:tc>
        <w:tc>
          <w:tcPr>
            <w:tcW w:w="1350" w:type="dxa"/>
            <w:tcBorders>
              <w:top w:val="single" w:sz="11" w:space="0" w:color="000000"/>
              <w:left w:val="single" w:sz="7" w:space="0" w:color="000000"/>
              <w:bottom w:val="single" w:sz="5"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45</w:t>
            </w:r>
          </w:p>
        </w:tc>
        <w:tc>
          <w:tcPr>
            <w:tcW w:w="1350" w:type="dxa"/>
            <w:tcBorders>
              <w:top w:val="single" w:sz="11" w:space="0" w:color="000000"/>
              <w:left w:val="single" w:sz="5" w:space="0" w:color="000000"/>
              <w:bottom w:val="single" w:sz="5" w:space="0" w:color="000000"/>
              <w:right w:val="single" w:sz="11"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55</w:t>
            </w:r>
          </w:p>
        </w:tc>
      </w:tr>
      <w:tr w:rsidR="008F00DD" w:rsidRPr="004D765B" w:rsidTr="00990792">
        <w:trPr>
          <w:trHeight w:val="432"/>
        </w:trPr>
        <w:tc>
          <w:tcPr>
            <w:tcW w:w="5310" w:type="dxa"/>
            <w:tcBorders>
              <w:top w:val="single" w:sz="5" w:space="0" w:color="000000"/>
              <w:left w:val="single" w:sz="9" w:space="0" w:color="000000"/>
              <w:bottom w:val="single" w:sz="11"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REQUIRED SIGHT DISTANCE (IN FEET)</w:t>
            </w:r>
          </w:p>
        </w:tc>
        <w:tc>
          <w:tcPr>
            <w:tcW w:w="1350" w:type="dxa"/>
            <w:tcBorders>
              <w:top w:val="single" w:sz="5" w:space="0" w:color="000000"/>
              <w:left w:val="single" w:sz="5" w:space="0" w:color="000000"/>
              <w:bottom w:val="single" w:sz="11" w:space="0" w:color="000000"/>
              <w:right w:val="single" w:sz="4" w:space="0" w:color="000000"/>
            </w:tcBorders>
          </w:tcPr>
          <w:p w:rsidR="008F00DD" w:rsidRPr="004D765B" w:rsidRDefault="000540BA" w:rsidP="00BA1055">
            <w:pPr>
              <w:pStyle w:val="TableParagraph"/>
              <w:kinsoku w:val="0"/>
              <w:overflowPunct w:val="0"/>
              <w:spacing w:before="60" w:after="60"/>
              <w:jc w:val="center"/>
            </w:pPr>
            <w:r>
              <w:rPr>
                <w:b/>
                <w:bCs/>
                <w:color w:val="1C1C1C"/>
              </w:rPr>
              <w:t>390</w:t>
            </w:r>
          </w:p>
        </w:tc>
        <w:tc>
          <w:tcPr>
            <w:tcW w:w="1350" w:type="dxa"/>
            <w:tcBorders>
              <w:top w:val="single" w:sz="5" w:space="0" w:color="000000"/>
              <w:left w:val="single" w:sz="4" w:space="0" w:color="000000"/>
              <w:bottom w:val="single" w:sz="11" w:space="0" w:color="000000"/>
              <w:right w:val="single" w:sz="5" w:space="0" w:color="000000"/>
            </w:tcBorders>
          </w:tcPr>
          <w:p w:rsidR="008F00DD" w:rsidRPr="004D765B" w:rsidRDefault="000540BA" w:rsidP="00BA1055">
            <w:pPr>
              <w:pStyle w:val="TableParagraph"/>
              <w:kinsoku w:val="0"/>
              <w:overflowPunct w:val="0"/>
              <w:spacing w:before="60" w:after="60"/>
              <w:jc w:val="center"/>
            </w:pPr>
            <w:r>
              <w:rPr>
                <w:b/>
                <w:bCs/>
                <w:color w:val="1C1C1C"/>
              </w:rPr>
              <w:t>500</w:t>
            </w:r>
          </w:p>
        </w:tc>
        <w:tc>
          <w:tcPr>
            <w:tcW w:w="1350" w:type="dxa"/>
            <w:tcBorders>
              <w:top w:val="single" w:sz="5" w:space="0" w:color="000000"/>
              <w:left w:val="single" w:sz="5" w:space="0" w:color="000000"/>
              <w:bottom w:val="single" w:sz="11" w:space="0" w:color="000000"/>
              <w:right w:val="single" w:sz="11" w:space="0" w:color="000000"/>
            </w:tcBorders>
          </w:tcPr>
          <w:p w:rsidR="008F00DD" w:rsidRPr="004D765B" w:rsidRDefault="000540BA" w:rsidP="00BA1055">
            <w:pPr>
              <w:pStyle w:val="TableParagraph"/>
              <w:kinsoku w:val="0"/>
              <w:overflowPunct w:val="0"/>
              <w:spacing w:before="60" w:after="60"/>
              <w:jc w:val="center"/>
            </w:pPr>
            <w:r>
              <w:rPr>
                <w:b/>
                <w:bCs/>
                <w:color w:val="1C1C1C"/>
              </w:rPr>
              <w:t>665</w:t>
            </w:r>
          </w:p>
        </w:tc>
      </w:tr>
    </w:tbl>
    <w:p w:rsidR="008F00DD" w:rsidRPr="004D765B" w:rsidRDefault="008F00DD" w:rsidP="008F00DD">
      <w:pPr>
        <w:kinsoku w:val="0"/>
        <w:overflowPunct w:val="0"/>
        <w:spacing w:before="120" w:after="60"/>
        <w:jc w:val="center"/>
        <w:rPr>
          <w:b/>
        </w:rPr>
      </w:pPr>
      <w:r w:rsidRPr="004D765B">
        <w:rPr>
          <w:b/>
        </w:rPr>
        <w:t>MAJOR COLLECTOR HIGHWAY</w:t>
      </w:r>
    </w:p>
    <w:tbl>
      <w:tblPr>
        <w:tblW w:w="9360" w:type="dxa"/>
        <w:tblInd w:w="-14" w:type="dxa"/>
        <w:tblLayout w:type="fixed"/>
        <w:tblCellMar>
          <w:left w:w="0" w:type="dxa"/>
          <w:right w:w="0" w:type="dxa"/>
        </w:tblCellMar>
        <w:tblLook w:val="0000" w:firstRow="0" w:lastRow="0" w:firstColumn="0" w:lastColumn="0" w:noHBand="0" w:noVBand="0"/>
      </w:tblPr>
      <w:tblGrid>
        <w:gridCol w:w="5310"/>
        <w:gridCol w:w="1350"/>
        <w:gridCol w:w="1350"/>
        <w:gridCol w:w="1350"/>
      </w:tblGrid>
      <w:tr w:rsidR="008F00DD" w:rsidRPr="004D765B" w:rsidTr="00990792">
        <w:trPr>
          <w:trHeight w:val="432"/>
        </w:trPr>
        <w:tc>
          <w:tcPr>
            <w:tcW w:w="5310" w:type="dxa"/>
            <w:tcBorders>
              <w:top w:val="single" w:sz="11" w:space="0" w:color="000000"/>
              <w:left w:val="single" w:sz="11" w:space="0" w:color="000000"/>
              <w:bottom w:val="single" w:sz="5"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POSTED SPEED (MPH)</w:t>
            </w:r>
          </w:p>
        </w:tc>
        <w:tc>
          <w:tcPr>
            <w:tcW w:w="1350" w:type="dxa"/>
            <w:tcBorders>
              <w:top w:val="single" w:sz="11" w:space="0" w:color="000000"/>
              <w:left w:val="single" w:sz="5" w:space="0" w:color="000000"/>
              <w:bottom w:val="single" w:sz="5"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35</w:t>
            </w:r>
            <w:r>
              <w:rPr>
                <w:b/>
                <w:bCs/>
                <w:color w:val="1C1C1C"/>
              </w:rPr>
              <w:t xml:space="preserve"> (40)</w:t>
            </w:r>
          </w:p>
        </w:tc>
        <w:tc>
          <w:tcPr>
            <w:tcW w:w="1350" w:type="dxa"/>
            <w:tcBorders>
              <w:top w:val="single" w:sz="11" w:space="0" w:color="000000"/>
              <w:left w:val="single" w:sz="5" w:space="0" w:color="000000"/>
              <w:bottom w:val="single" w:sz="5"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45</w:t>
            </w:r>
            <w:r>
              <w:rPr>
                <w:b/>
                <w:bCs/>
                <w:color w:val="1C1C1C"/>
              </w:rPr>
              <w:t xml:space="preserve"> (50)</w:t>
            </w:r>
          </w:p>
        </w:tc>
        <w:tc>
          <w:tcPr>
            <w:tcW w:w="1350" w:type="dxa"/>
            <w:tcBorders>
              <w:top w:val="single" w:sz="11" w:space="0" w:color="000000"/>
              <w:left w:val="single" w:sz="5" w:space="0" w:color="000000"/>
              <w:bottom w:val="single" w:sz="5" w:space="0" w:color="000000"/>
              <w:right w:val="single" w:sz="11"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55</w:t>
            </w:r>
            <w:r>
              <w:rPr>
                <w:b/>
                <w:bCs/>
                <w:color w:val="1C1C1C"/>
              </w:rPr>
              <w:t xml:space="preserve"> (60)</w:t>
            </w:r>
          </w:p>
        </w:tc>
      </w:tr>
      <w:tr w:rsidR="008F00DD" w:rsidRPr="004D765B" w:rsidTr="00990792">
        <w:trPr>
          <w:trHeight w:val="432"/>
        </w:trPr>
        <w:tc>
          <w:tcPr>
            <w:tcW w:w="5310" w:type="dxa"/>
            <w:tcBorders>
              <w:top w:val="single" w:sz="5" w:space="0" w:color="000000"/>
              <w:left w:val="single" w:sz="11" w:space="0" w:color="000000"/>
              <w:bottom w:val="single" w:sz="11" w:space="0" w:color="000000"/>
              <w:right w:val="single" w:sz="5" w:space="0" w:color="000000"/>
            </w:tcBorders>
          </w:tcPr>
          <w:p w:rsidR="008F00DD" w:rsidRPr="004D765B" w:rsidRDefault="008F00DD" w:rsidP="00BA1055">
            <w:pPr>
              <w:pStyle w:val="TableParagraph"/>
              <w:kinsoku w:val="0"/>
              <w:overflowPunct w:val="0"/>
              <w:spacing w:before="60" w:after="60"/>
              <w:jc w:val="center"/>
            </w:pPr>
            <w:r w:rsidRPr="004D765B">
              <w:rPr>
                <w:b/>
                <w:bCs/>
                <w:color w:val="1C1C1C"/>
              </w:rPr>
              <w:t>REQUIRED SIGHT DISTANCE (IN FEET)</w:t>
            </w:r>
          </w:p>
        </w:tc>
        <w:tc>
          <w:tcPr>
            <w:tcW w:w="1350" w:type="dxa"/>
            <w:tcBorders>
              <w:top w:val="single" w:sz="5" w:space="0" w:color="000000"/>
              <w:left w:val="single" w:sz="5" w:space="0" w:color="000000"/>
              <w:bottom w:val="single" w:sz="11" w:space="0" w:color="000000"/>
              <w:right w:val="single" w:sz="5" w:space="0" w:color="000000"/>
            </w:tcBorders>
          </w:tcPr>
          <w:p w:rsidR="008F00DD" w:rsidRPr="004D765B" w:rsidRDefault="000540BA" w:rsidP="00BA1055">
            <w:pPr>
              <w:pStyle w:val="TableParagraph"/>
              <w:kinsoku w:val="0"/>
              <w:overflowPunct w:val="0"/>
              <w:spacing w:before="60" w:after="60"/>
              <w:jc w:val="center"/>
            </w:pPr>
            <w:r>
              <w:rPr>
                <w:b/>
                <w:bCs/>
                <w:color w:val="1C1C1C"/>
              </w:rPr>
              <w:t>445</w:t>
            </w:r>
          </w:p>
        </w:tc>
        <w:tc>
          <w:tcPr>
            <w:tcW w:w="1350" w:type="dxa"/>
            <w:tcBorders>
              <w:top w:val="single" w:sz="5" w:space="0" w:color="000000"/>
              <w:left w:val="single" w:sz="5" w:space="0" w:color="000000"/>
              <w:bottom w:val="single" w:sz="11" w:space="0" w:color="000000"/>
              <w:right w:val="single" w:sz="5" w:space="0" w:color="000000"/>
            </w:tcBorders>
          </w:tcPr>
          <w:p w:rsidR="008F00DD" w:rsidRPr="004D765B" w:rsidRDefault="000540BA" w:rsidP="00BA1055">
            <w:pPr>
              <w:pStyle w:val="TableParagraph"/>
              <w:kinsoku w:val="0"/>
              <w:overflowPunct w:val="0"/>
              <w:spacing w:before="60" w:after="60"/>
              <w:jc w:val="center"/>
            </w:pPr>
            <w:r>
              <w:rPr>
                <w:b/>
                <w:bCs/>
                <w:color w:val="1C1C1C"/>
              </w:rPr>
              <w:t>610</w:t>
            </w:r>
          </w:p>
        </w:tc>
        <w:tc>
          <w:tcPr>
            <w:tcW w:w="1350" w:type="dxa"/>
            <w:tcBorders>
              <w:top w:val="single" w:sz="5" w:space="0" w:color="000000"/>
              <w:left w:val="single" w:sz="5" w:space="0" w:color="000000"/>
              <w:bottom w:val="single" w:sz="11" w:space="0" w:color="000000"/>
              <w:right w:val="single" w:sz="11" w:space="0" w:color="000000"/>
            </w:tcBorders>
          </w:tcPr>
          <w:p w:rsidR="008F00DD" w:rsidRPr="004D765B" w:rsidRDefault="000540BA" w:rsidP="00BA1055">
            <w:pPr>
              <w:pStyle w:val="TableParagraph"/>
              <w:kinsoku w:val="0"/>
              <w:overflowPunct w:val="0"/>
              <w:spacing w:before="60" w:after="60"/>
              <w:jc w:val="center"/>
            </w:pPr>
            <w:r>
              <w:rPr>
                <w:b/>
                <w:bCs/>
                <w:color w:val="1C1C1C"/>
              </w:rPr>
              <w:t>665</w:t>
            </w:r>
          </w:p>
        </w:tc>
      </w:tr>
    </w:tbl>
    <w:p w:rsidR="008F00DD" w:rsidRPr="004D765B" w:rsidRDefault="008F00DD" w:rsidP="008F00DD">
      <w:pPr>
        <w:pStyle w:val="BodyText"/>
        <w:kinsoku w:val="0"/>
        <w:overflowPunct w:val="0"/>
        <w:spacing w:after="60"/>
        <w:jc w:val="both"/>
        <w:rPr>
          <w:color w:val="232323"/>
        </w:rPr>
      </w:pPr>
    </w:p>
    <w:p w:rsidR="00E268B7" w:rsidRPr="004D765B" w:rsidRDefault="007F1C52" w:rsidP="00DA1D0C">
      <w:pPr>
        <w:pStyle w:val="BodyText"/>
        <w:kinsoku w:val="0"/>
        <w:overflowPunct w:val="0"/>
        <w:spacing w:before="240" w:after="60"/>
        <w:ind w:left="0"/>
        <w:rPr>
          <w:b/>
          <w:color w:val="000000"/>
        </w:rPr>
      </w:pPr>
      <w:r>
        <w:rPr>
          <w:b/>
          <w:color w:val="232323"/>
        </w:rPr>
        <w:t>K</w:t>
      </w:r>
      <w:r w:rsidR="00E268B7" w:rsidRPr="004D765B">
        <w:rPr>
          <w:b/>
          <w:color w:val="232323"/>
        </w:rPr>
        <w:t xml:space="preserve">) </w:t>
      </w:r>
      <w:r w:rsidR="00BB1C41" w:rsidRPr="004D765B">
        <w:rPr>
          <w:b/>
          <w:color w:val="232323"/>
        </w:rPr>
        <w:t xml:space="preserve"> </w:t>
      </w:r>
      <w:r w:rsidR="008F7BC7">
        <w:rPr>
          <w:b/>
          <w:color w:val="232323"/>
        </w:rPr>
        <w:t>STORMWATER MANAGEMENT</w:t>
      </w:r>
    </w:p>
    <w:p w:rsidR="008F7BC7" w:rsidRDefault="008F7BC7" w:rsidP="008F7BC7">
      <w:pPr>
        <w:pStyle w:val="BodyText"/>
        <w:kinsoku w:val="0"/>
        <w:overflowPunct w:val="0"/>
        <w:spacing w:after="120"/>
        <w:ind w:left="0"/>
        <w:jc w:val="both"/>
        <w:rPr>
          <w:color w:val="232323"/>
        </w:rPr>
      </w:pPr>
      <w:r>
        <w:rPr>
          <w:color w:val="232323"/>
        </w:rPr>
        <w:t>H</w:t>
      </w:r>
      <w:r w:rsidR="00561695" w:rsidRPr="004D765B">
        <w:rPr>
          <w:color w:val="232323"/>
        </w:rPr>
        <w:t>ighway</w:t>
      </w:r>
      <w:r w:rsidR="00651175" w:rsidRPr="004D765B">
        <w:rPr>
          <w:color w:val="232323"/>
        </w:rPr>
        <w:t xml:space="preserve"> </w:t>
      </w:r>
      <w:r>
        <w:rPr>
          <w:color w:val="232323"/>
        </w:rPr>
        <w:t>stormwater</w:t>
      </w:r>
      <w:r w:rsidR="00651175" w:rsidRPr="004D765B">
        <w:rPr>
          <w:color w:val="232323"/>
        </w:rPr>
        <w:t xml:space="preserve"> systems </w:t>
      </w:r>
      <w:r>
        <w:rPr>
          <w:color w:val="232323"/>
        </w:rPr>
        <w:t xml:space="preserve">and drainage structures </w:t>
      </w:r>
      <w:r w:rsidR="00651175" w:rsidRPr="004D765B">
        <w:rPr>
          <w:color w:val="232323"/>
        </w:rPr>
        <w:t xml:space="preserve">are designed exclusively for the management </w:t>
      </w:r>
      <w:r>
        <w:rPr>
          <w:color w:val="232323"/>
        </w:rPr>
        <w:t xml:space="preserve">and transfer </w:t>
      </w:r>
      <w:r w:rsidR="00651175" w:rsidRPr="004D765B">
        <w:rPr>
          <w:color w:val="232323"/>
        </w:rPr>
        <w:t xml:space="preserve">of stormwater related to the operation of the </w:t>
      </w:r>
      <w:r w:rsidR="00561695" w:rsidRPr="004D765B">
        <w:rPr>
          <w:color w:val="232323"/>
        </w:rPr>
        <w:t>highway</w:t>
      </w:r>
      <w:r w:rsidR="00651175" w:rsidRPr="004D765B">
        <w:rPr>
          <w:color w:val="232323"/>
        </w:rPr>
        <w:t xml:space="preserve"> and are n</w:t>
      </w:r>
      <w:r w:rsidR="00CB1093">
        <w:rPr>
          <w:color w:val="232323"/>
        </w:rPr>
        <w:t>ot</w:t>
      </w:r>
      <w:r w:rsidR="00651175" w:rsidRPr="004D765B">
        <w:rPr>
          <w:color w:val="232323"/>
        </w:rPr>
        <w:t xml:space="preserve"> designed or intended to accommodate </w:t>
      </w:r>
      <w:r>
        <w:rPr>
          <w:color w:val="232323"/>
        </w:rPr>
        <w:t xml:space="preserve">discharge or transfer </w:t>
      </w:r>
      <w:r w:rsidR="00CB1093">
        <w:rPr>
          <w:color w:val="232323"/>
        </w:rPr>
        <w:t xml:space="preserve">of stormwater </w:t>
      </w:r>
      <w:r w:rsidR="00651175" w:rsidRPr="004D765B">
        <w:rPr>
          <w:color w:val="232323"/>
        </w:rPr>
        <w:t>from adj</w:t>
      </w:r>
      <w:r w:rsidR="00CB1093">
        <w:rPr>
          <w:color w:val="232323"/>
        </w:rPr>
        <w:t xml:space="preserve">oining </w:t>
      </w:r>
      <w:r w:rsidR="00651175" w:rsidRPr="004D765B">
        <w:rPr>
          <w:color w:val="232323"/>
        </w:rPr>
        <w:t>property</w:t>
      </w:r>
      <w:r w:rsidR="00CB1093">
        <w:rPr>
          <w:color w:val="232323"/>
        </w:rPr>
        <w:t xml:space="preserve"> or development</w:t>
      </w:r>
      <w:r w:rsidR="00651175" w:rsidRPr="004D765B">
        <w:rPr>
          <w:color w:val="232323"/>
        </w:rPr>
        <w:t xml:space="preserve">. </w:t>
      </w:r>
      <w:r w:rsidR="00BB1C41" w:rsidRPr="004D765B">
        <w:rPr>
          <w:color w:val="232323"/>
        </w:rPr>
        <w:t xml:space="preserve"> </w:t>
      </w:r>
    </w:p>
    <w:p w:rsidR="006315A0" w:rsidRPr="004D765B" w:rsidRDefault="00651175" w:rsidP="008F7BC7">
      <w:pPr>
        <w:pStyle w:val="BodyText"/>
        <w:kinsoku w:val="0"/>
        <w:overflowPunct w:val="0"/>
        <w:spacing w:after="120"/>
        <w:ind w:left="0"/>
        <w:jc w:val="both"/>
        <w:rPr>
          <w:color w:val="000000"/>
        </w:rPr>
      </w:pPr>
      <w:r w:rsidRPr="004D765B">
        <w:rPr>
          <w:color w:val="232323"/>
        </w:rPr>
        <w:t xml:space="preserve">No </w:t>
      </w:r>
      <w:r w:rsidR="004C329B">
        <w:rPr>
          <w:color w:val="232323"/>
        </w:rPr>
        <w:t xml:space="preserve">development or </w:t>
      </w:r>
      <w:r w:rsidRPr="004D765B">
        <w:rPr>
          <w:color w:val="232323"/>
        </w:rPr>
        <w:t xml:space="preserve">access </w:t>
      </w:r>
      <w:r w:rsidR="00155646" w:rsidRPr="004D765B">
        <w:rPr>
          <w:color w:val="232323"/>
        </w:rPr>
        <w:t>construction</w:t>
      </w:r>
      <w:r w:rsidR="008F7BC7">
        <w:rPr>
          <w:color w:val="232323"/>
        </w:rPr>
        <w:t>,</w:t>
      </w:r>
      <w:r w:rsidR="00155646" w:rsidRPr="004D765B">
        <w:rPr>
          <w:color w:val="232323"/>
        </w:rPr>
        <w:t xml:space="preserve"> </w:t>
      </w:r>
      <w:r w:rsidRPr="004D765B">
        <w:rPr>
          <w:color w:val="232323"/>
        </w:rPr>
        <w:t xml:space="preserve">or any other </w:t>
      </w:r>
      <w:r w:rsidR="00155646" w:rsidRPr="004D765B">
        <w:rPr>
          <w:color w:val="232323"/>
        </w:rPr>
        <w:t>activity</w:t>
      </w:r>
      <w:r w:rsidRPr="004D765B">
        <w:rPr>
          <w:color w:val="232323"/>
        </w:rPr>
        <w:t xml:space="preserve"> on </w:t>
      </w:r>
      <w:r w:rsidR="00155646" w:rsidRPr="004D765B">
        <w:rPr>
          <w:color w:val="232323"/>
        </w:rPr>
        <w:t>private</w:t>
      </w:r>
      <w:r w:rsidRPr="004D765B">
        <w:rPr>
          <w:color w:val="232323"/>
        </w:rPr>
        <w:t xml:space="preserve"> property</w:t>
      </w:r>
      <w:r w:rsidR="008F7BC7">
        <w:rPr>
          <w:color w:val="232323"/>
        </w:rPr>
        <w:t>,</w:t>
      </w:r>
      <w:r w:rsidRPr="004D765B">
        <w:rPr>
          <w:color w:val="232323"/>
        </w:rPr>
        <w:t xml:space="preserve"> shall discharge stormwater, beyond natural, undeveloped </w:t>
      </w:r>
      <w:r w:rsidR="0019310C" w:rsidRPr="004D765B">
        <w:rPr>
          <w:color w:val="232323"/>
        </w:rPr>
        <w:t>volumes</w:t>
      </w:r>
      <w:r w:rsidRPr="004D765B">
        <w:rPr>
          <w:color w:val="232323"/>
        </w:rPr>
        <w:t xml:space="preserve">, into or upon the </w:t>
      </w:r>
      <w:r w:rsidR="00561695" w:rsidRPr="004D765B">
        <w:rPr>
          <w:color w:val="232323"/>
        </w:rPr>
        <w:t>highway</w:t>
      </w:r>
      <w:r w:rsidRPr="004D765B">
        <w:rPr>
          <w:color w:val="232323"/>
        </w:rPr>
        <w:t xml:space="preserve"> </w:t>
      </w:r>
      <w:r w:rsidR="004C329B">
        <w:rPr>
          <w:color w:val="232323"/>
        </w:rPr>
        <w:t>right-of-way</w:t>
      </w:r>
      <w:r w:rsidRPr="004D765B">
        <w:rPr>
          <w:color w:val="232323"/>
        </w:rPr>
        <w:t>.</w:t>
      </w:r>
    </w:p>
    <w:p w:rsidR="006315A0" w:rsidRDefault="00651175" w:rsidP="00D152F4">
      <w:pPr>
        <w:kinsoku w:val="0"/>
        <w:overflowPunct w:val="0"/>
        <w:spacing w:after="120"/>
        <w:jc w:val="both"/>
        <w:rPr>
          <w:color w:val="232323"/>
        </w:rPr>
      </w:pPr>
      <w:r w:rsidRPr="004D765B">
        <w:rPr>
          <w:color w:val="232323"/>
        </w:rPr>
        <w:t xml:space="preserve">The OWNER shall clearly demonstrate that </w:t>
      </w:r>
      <w:r w:rsidR="00155646" w:rsidRPr="004D765B">
        <w:rPr>
          <w:color w:val="232323"/>
        </w:rPr>
        <w:t>storm</w:t>
      </w:r>
      <w:r w:rsidRPr="004D765B">
        <w:rPr>
          <w:color w:val="232323"/>
        </w:rPr>
        <w:t xml:space="preserve">water from </w:t>
      </w:r>
      <w:r w:rsidR="008F7BC7">
        <w:rPr>
          <w:color w:val="232323"/>
        </w:rPr>
        <w:t>adjoining</w:t>
      </w:r>
      <w:r w:rsidRPr="004D765B">
        <w:rPr>
          <w:color w:val="232323"/>
        </w:rPr>
        <w:t xml:space="preserve"> property will be effectively </w:t>
      </w:r>
      <w:r w:rsidR="008F7BC7">
        <w:rPr>
          <w:color w:val="232323"/>
        </w:rPr>
        <w:t>managed</w:t>
      </w:r>
      <w:r w:rsidRPr="004D765B">
        <w:rPr>
          <w:color w:val="232323"/>
        </w:rPr>
        <w:t xml:space="preserve"> outside of the </w:t>
      </w:r>
      <w:r w:rsidR="00561695" w:rsidRPr="004D765B">
        <w:rPr>
          <w:color w:val="232323"/>
        </w:rPr>
        <w:t>highway</w:t>
      </w:r>
      <w:r w:rsidR="00155646" w:rsidRPr="004D765B">
        <w:rPr>
          <w:color w:val="232323"/>
        </w:rPr>
        <w:t xml:space="preserve"> </w:t>
      </w:r>
      <w:r w:rsidR="008F7BC7">
        <w:rPr>
          <w:color w:val="232323"/>
        </w:rPr>
        <w:t>right-of-way</w:t>
      </w:r>
      <w:r w:rsidR="00155646" w:rsidRPr="004D765B">
        <w:rPr>
          <w:color w:val="232323"/>
        </w:rPr>
        <w:t xml:space="preserve">.  </w:t>
      </w:r>
      <w:r w:rsidRPr="004D765B">
        <w:rPr>
          <w:color w:val="232323"/>
        </w:rPr>
        <w:t xml:space="preserve">Drainage structures and stormwater management </w:t>
      </w:r>
      <w:r w:rsidRPr="008F7BC7">
        <w:rPr>
          <w:color w:val="232323"/>
          <w:spacing w:val="-2"/>
        </w:rPr>
        <w:t xml:space="preserve">systems </w:t>
      </w:r>
      <w:r w:rsidR="00155646" w:rsidRPr="008F7BC7">
        <w:rPr>
          <w:color w:val="232323"/>
          <w:spacing w:val="-2"/>
        </w:rPr>
        <w:t xml:space="preserve">installed </w:t>
      </w:r>
      <w:r w:rsidRPr="008F7BC7">
        <w:rPr>
          <w:color w:val="232323"/>
          <w:spacing w:val="-2"/>
        </w:rPr>
        <w:t xml:space="preserve">for </w:t>
      </w:r>
      <w:r w:rsidR="008F7BC7" w:rsidRPr="008F7BC7">
        <w:rPr>
          <w:color w:val="232323"/>
          <w:spacing w:val="-2"/>
        </w:rPr>
        <w:t>private</w:t>
      </w:r>
      <w:r w:rsidRPr="008F7BC7">
        <w:rPr>
          <w:color w:val="232323"/>
          <w:spacing w:val="-2"/>
        </w:rPr>
        <w:t xml:space="preserve"> property shall not compromise </w:t>
      </w:r>
      <w:r w:rsidR="008F7BC7" w:rsidRPr="008F7BC7">
        <w:rPr>
          <w:color w:val="232323"/>
          <w:spacing w:val="-2"/>
        </w:rPr>
        <w:t xml:space="preserve">highway </w:t>
      </w:r>
      <w:r w:rsidRPr="008F7BC7">
        <w:rPr>
          <w:color w:val="232323"/>
          <w:spacing w:val="-2"/>
        </w:rPr>
        <w:t>drainage systems and shall</w:t>
      </w:r>
      <w:r w:rsidRPr="004D765B">
        <w:rPr>
          <w:color w:val="232323"/>
        </w:rPr>
        <w:t xml:space="preserve"> </w:t>
      </w:r>
      <w:r w:rsidRPr="008F7BC7">
        <w:rPr>
          <w:color w:val="232323"/>
          <w:spacing w:val="-4"/>
        </w:rPr>
        <w:t>be designed</w:t>
      </w:r>
      <w:r w:rsidR="004C329B" w:rsidRPr="008F7BC7">
        <w:rPr>
          <w:color w:val="232323"/>
          <w:spacing w:val="-4"/>
        </w:rPr>
        <w:t xml:space="preserve">, </w:t>
      </w:r>
      <w:r w:rsidRPr="008F7BC7">
        <w:rPr>
          <w:color w:val="232323"/>
          <w:spacing w:val="-4"/>
        </w:rPr>
        <w:t xml:space="preserve">constructed </w:t>
      </w:r>
      <w:r w:rsidR="004C329B" w:rsidRPr="008F7BC7">
        <w:rPr>
          <w:color w:val="232323"/>
          <w:spacing w:val="-4"/>
        </w:rPr>
        <w:t xml:space="preserve">and maintained </w:t>
      </w:r>
      <w:r w:rsidRPr="008F7BC7">
        <w:rPr>
          <w:color w:val="232323"/>
          <w:spacing w:val="-4"/>
        </w:rPr>
        <w:t xml:space="preserve">consistent with </w:t>
      </w:r>
      <w:r w:rsidR="00155646" w:rsidRPr="008F7BC7">
        <w:rPr>
          <w:color w:val="232323"/>
          <w:spacing w:val="-4"/>
        </w:rPr>
        <w:t xml:space="preserve">approved </w:t>
      </w:r>
      <w:r w:rsidRPr="008F7BC7">
        <w:rPr>
          <w:color w:val="232323"/>
          <w:spacing w:val="-4"/>
        </w:rPr>
        <w:t>stormwater management standards</w:t>
      </w:r>
      <w:r w:rsidRPr="004D765B">
        <w:rPr>
          <w:color w:val="232323"/>
        </w:rPr>
        <w:t>.</w:t>
      </w:r>
    </w:p>
    <w:p w:rsidR="00D152F4" w:rsidRDefault="00D152F4" w:rsidP="00D152F4">
      <w:pPr>
        <w:kinsoku w:val="0"/>
        <w:overflowPunct w:val="0"/>
        <w:spacing w:after="120"/>
        <w:jc w:val="both"/>
        <w:rPr>
          <w:color w:val="232323"/>
        </w:rPr>
      </w:pPr>
      <w:r>
        <w:rPr>
          <w:color w:val="232323"/>
        </w:rPr>
        <w:t xml:space="preserve">Prior to beginning </w:t>
      </w:r>
      <w:r w:rsidR="006F2279">
        <w:rPr>
          <w:color w:val="232323"/>
        </w:rPr>
        <w:t>soil-disturbing activity</w:t>
      </w:r>
      <w:r>
        <w:rPr>
          <w:color w:val="232323"/>
        </w:rPr>
        <w:t xml:space="preserve">, the OWNER </w:t>
      </w:r>
      <w:r w:rsidR="006F2279">
        <w:rPr>
          <w:color w:val="232323"/>
        </w:rPr>
        <w:t>should</w:t>
      </w:r>
      <w:r>
        <w:rPr>
          <w:color w:val="232323"/>
        </w:rPr>
        <w:t xml:space="preserve"> contact the Monroe County Land Conservation Department for information and assistance in developing on-site stormwater management measures, and to determine if </w:t>
      </w:r>
      <w:r>
        <w:rPr>
          <w:color w:val="232323"/>
        </w:rPr>
        <w:lastRenderedPageBreak/>
        <w:t>additional permitting is required for their project.</w:t>
      </w:r>
    </w:p>
    <w:p w:rsidR="00D152F4" w:rsidRDefault="00290FA2" w:rsidP="004D765B">
      <w:pPr>
        <w:kinsoku w:val="0"/>
        <w:overflowPunct w:val="0"/>
        <w:spacing w:after="60"/>
        <w:jc w:val="both"/>
        <w:rPr>
          <w:color w:val="232323"/>
        </w:rPr>
      </w:pPr>
      <w:r>
        <w:rPr>
          <w:color w:val="232323"/>
        </w:rPr>
        <w:t>T</w:t>
      </w:r>
      <w:r w:rsidR="00D152F4">
        <w:rPr>
          <w:color w:val="232323"/>
        </w:rPr>
        <w:t xml:space="preserve">he OWNER should </w:t>
      </w:r>
      <w:r>
        <w:rPr>
          <w:color w:val="232323"/>
        </w:rPr>
        <w:t xml:space="preserve">also </w:t>
      </w:r>
      <w:r w:rsidR="00D152F4">
        <w:rPr>
          <w:color w:val="232323"/>
        </w:rPr>
        <w:t xml:space="preserve">contact the Wisconsin Department of Natural Resources (WDNR) for </w:t>
      </w:r>
      <w:r w:rsidR="00D152F4" w:rsidRPr="00585A74">
        <w:rPr>
          <w:color w:val="232323"/>
          <w:spacing w:val="-2"/>
        </w:rPr>
        <w:t>further information and to determine if additional permitting</w:t>
      </w:r>
      <w:r w:rsidRPr="00585A74">
        <w:rPr>
          <w:color w:val="232323"/>
          <w:spacing w:val="-2"/>
        </w:rPr>
        <w:t>, for activity near wetlands, waterways</w:t>
      </w:r>
      <w:r w:rsidR="00585A74">
        <w:rPr>
          <w:color w:val="232323"/>
        </w:rPr>
        <w:t xml:space="preserve">, </w:t>
      </w:r>
      <w:r>
        <w:rPr>
          <w:color w:val="232323"/>
        </w:rPr>
        <w:t xml:space="preserve">endangered species or other environmentally sensitive areas, </w:t>
      </w:r>
      <w:r w:rsidR="00D152F4">
        <w:rPr>
          <w:color w:val="232323"/>
        </w:rPr>
        <w:t>is required for their project.</w:t>
      </w:r>
    </w:p>
    <w:p w:rsidR="00D96230" w:rsidRDefault="00D96230">
      <w:pPr>
        <w:widowControl/>
        <w:autoSpaceDE/>
        <w:autoSpaceDN/>
        <w:adjustRightInd/>
        <w:spacing w:after="160" w:line="259" w:lineRule="auto"/>
        <w:rPr>
          <w:color w:val="232323"/>
        </w:rPr>
      </w:pPr>
      <w:r>
        <w:rPr>
          <w:color w:val="232323"/>
        </w:rPr>
        <w:br w:type="page"/>
      </w:r>
    </w:p>
    <w:p w:rsidR="00E268B7" w:rsidRPr="00773B3D" w:rsidRDefault="007F1C52" w:rsidP="003D7E86">
      <w:pPr>
        <w:widowControl/>
        <w:autoSpaceDE/>
        <w:autoSpaceDN/>
        <w:adjustRightInd/>
        <w:spacing w:before="240" w:after="60"/>
        <w:rPr>
          <w:b/>
          <w:color w:val="000000"/>
        </w:rPr>
      </w:pPr>
      <w:r>
        <w:rPr>
          <w:b/>
          <w:color w:val="232323"/>
        </w:rPr>
        <w:lastRenderedPageBreak/>
        <w:t>L</w:t>
      </w:r>
      <w:r w:rsidR="00773B3D">
        <w:rPr>
          <w:b/>
          <w:color w:val="232323"/>
        </w:rPr>
        <w:t xml:space="preserve">)  </w:t>
      </w:r>
      <w:r w:rsidR="00E268B7" w:rsidRPr="00773B3D">
        <w:rPr>
          <w:b/>
          <w:color w:val="232323"/>
        </w:rPr>
        <w:t>APPROACH CULVERTS</w:t>
      </w:r>
    </w:p>
    <w:p w:rsidR="006315A0" w:rsidRPr="004D765B" w:rsidRDefault="00651175" w:rsidP="00773B3D">
      <w:pPr>
        <w:pStyle w:val="BodyText"/>
        <w:kinsoku w:val="0"/>
        <w:overflowPunct w:val="0"/>
        <w:spacing w:after="120"/>
        <w:ind w:left="0"/>
        <w:jc w:val="both"/>
        <w:rPr>
          <w:color w:val="000000"/>
        </w:rPr>
      </w:pPr>
      <w:r w:rsidRPr="004D765B">
        <w:rPr>
          <w:color w:val="232323"/>
        </w:rPr>
        <w:t xml:space="preserve">All </w:t>
      </w:r>
      <w:r w:rsidR="000A19C7">
        <w:rPr>
          <w:color w:val="232323"/>
        </w:rPr>
        <w:t>private access</w:t>
      </w:r>
      <w:r w:rsidR="00F01F45">
        <w:rPr>
          <w:color w:val="232323"/>
        </w:rPr>
        <w:t>es</w:t>
      </w:r>
      <w:r w:rsidRPr="004D765B">
        <w:rPr>
          <w:color w:val="232323"/>
        </w:rPr>
        <w:t xml:space="preserve"> to a county </w:t>
      </w:r>
      <w:r w:rsidR="00561695" w:rsidRPr="004D765B">
        <w:rPr>
          <w:color w:val="232323"/>
        </w:rPr>
        <w:t>highway</w:t>
      </w:r>
      <w:r w:rsidRPr="004D765B">
        <w:rPr>
          <w:color w:val="232323"/>
        </w:rPr>
        <w:t xml:space="preserve"> shall be constructed with a</w:t>
      </w:r>
      <w:r w:rsidR="00513DB5">
        <w:rPr>
          <w:color w:val="232323"/>
        </w:rPr>
        <w:t xml:space="preserve">n appropriate </w:t>
      </w:r>
      <w:r w:rsidRPr="004D765B">
        <w:rPr>
          <w:color w:val="232323"/>
        </w:rPr>
        <w:t xml:space="preserve">drainage pipe, or culvert, unless the </w:t>
      </w:r>
      <w:r w:rsidR="00561695" w:rsidRPr="004D765B">
        <w:rPr>
          <w:color w:val="232323"/>
        </w:rPr>
        <w:t>MCHD</w:t>
      </w:r>
      <w:r w:rsidRPr="004D765B">
        <w:rPr>
          <w:color w:val="232323"/>
        </w:rPr>
        <w:t xml:space="preserve"> determines that such installation is not required.</w:t>
      </w:r>
    </w:p>
    <w:p w:rsidR="000A19C7" w:rsidRPr="000A19C7" w:rsidRDefault="00B1310F" w:rsidP="00E055A6">
      <w:pPr>
        <w:pStyle w:val="BodyText"/>
        <w:numPr>
          <w:ilvl w:val="0"/>
          <w:numId w:val="8"/>
        </w:numPr>
        <w:kinsoku w:val="0"/>
        <w:overflowPunct w:val="0"/>
        <w:spacing w:after="120"/>
        <w:jc w:val="both"/>
        <w:rPr>
          <w:color w:val="000000"/>
        </w:rPr>
      </w:pPr>
      <w:r>
        <w:rPr>
          <w:color w:val="232323"/>
        </w:rPr>
        <w:t>Access</w:t>
      </w:r>
      <w:r w:rsidR="00651175" w:rsidRPr="004D765B">
        <w:rPr>
          <w:color w:val="232323"/>
        </w:rPr>
        <w:t xml:space="preserve"> culverts shall have a minimum </w:t>
      </w:r>
      <w:r w:rsidR="0073552E" w:rsidRPr="004D765B">
        <w:rPr>
          <w:color w:val="232323"/>
        </w:rPr>
        <w:t>fifteen</w:t>
      </w:r>
      <w:r w:rsidR="00651175" w:rsidRPr="004D765B">
        <w:rPr>
          <w:color w:val="232323"/>
        </w:rPr>
        <w:t xml:space="preserve"> (1</w:t>
      </w:r>
      <w:r w:rsidR="0073552E" w:rsidRPr="004D765B">
        <w:rPr>
          <w:color w:val="232323"/>
        </w:rPr>
        <w:t>5</w:t>
      </w:r>
      <w:r w:rsidR="00651175" w:rsidRPr="004D765B">
        <w:rPr>
          <w:color w:val="232323"/>
        </w:rPr>
        <w:t xml:space="preserve">) </w:t>
      </w:r>
      <w:r w:rsidR="0073552E" w:rsidRPr="004D765B">
        <w:rPr>
          <w:color w:val="232323"/>
        </w:rPr>
        <w:t xml:space="preserve">inch </w:t>
      </w:r>
      <w:r w:rsidR="00651175" w:rsidRPr="004D765B">
        <w:rPr>
          <w:color w:val="232323"/>
        </w:rPr>
        <w:t xml:space="preserve">equivalent </w:t>
      </w:r>
      <w:r w:rsidR="0073552E" w:rsidRPr="004D765B">
        <w:rPr>
          <w:color w:val="232323"/>
        </w:rPr>
        <w:t>d</w:t>
      </w:r>
      <w:r w:rsidR="0058661E" w:rsidRPr="004D765B">
        <w:rPr>
          <w:color w:val="232323"/>
        </w:rPr>
        <w:t>iameter</w:t>
      </w:r>
      <w:r w:rsidR="000A19C7">
        <w:rPr>
          <w:color w:val="232323"/>
        </w:rPr>
        <w:t>.</w:t>
      </w:r>
    </w:p>
    <w:p w:rsidR="000A19C7" w:rsidRPr="000A19C7" w:rsidRDefault="000A19C7" w:rsidP="00E055A6">
      <w:pPr>
        <w:pStyle w:val="BodyText"/>
        <w:numPr>
          <w:ilvl w:val="0"/>
          <w:numId w:val="8"/>
        </w:numPr>
        <w:kinsoku w:val="0"/>
        <w:overflowPunct w:val="0"/>
        <w:spacing w:after="120"/>
        <w:jc w:val="both"/>
        <w:rPr>
          <w:color w:val="000000"/>
        </w:rPr>
      </w:pPr>
      <w:r>
        <w:rPr>
          <w:color w:val="232323"/>
        </w:rPr>
        <w:t xml:space="preserve">Culverts </w:t>
      </w:r>
      <w:r w:rsidR="0058661E" w:rsidRPr="004D765B">
        <w:rPr>
          <w:color w:val="232323"/>
        </w:rPr>
        <w:t xml:space="preserve">shall be installed at a uniform grade </w:t>
      </w:r>
      <w:r>
        <w:rPr>
          <w:color w:val="232323"/>
        </w:rPr>
        <w:t xml:space="preserve">vertically </w:t>
      </w:r>
      <w:r w:rsidR="0058661E" w:rsidRPr="004D765B">
        <w:rPr>
          <w:color w:val="232323"/>
        </w:rPr>
        <w:t>aligned with the flowline o</w:t>
      </w:r>
      <w:r>
        <w:rPr>
          <w:color w:val="232323"/>
        </w:rPr>
        <w:t>f the highway drainage system and horizontally aligned parallel to the highway centerline.</w:t>
      </w:r>
    </w:p>
    <w:p w:rsidR="000A19C7" w:rsidRPr="000A19C7" w:rsidRDefault="0058661E" w:rsidP="00E055A6">
      <w:pPr>
        <w:pStyle w:val="BodyText"/>
        <w:numPr>
          <w:ilvl w:val="0"/>
          <w:numId w:val="8"/>
        </w:numPr>
        <w:kinsoku w:val="0"/>
        <w:overflowPunct w:val="0"/>
        <w:spacing w:after="120"/>
        <w:jc w:val="both"/>
        <w:rPr>
          <w:color w:val="000000"/>
        </w:rPr>
      </w:pPr>
      <w:r w:rsidRPr="004D765B">
        <w:rPr>
          <w:color w:val="232323"/>
        </w:rPr>
        <w:t>C</w:t>
      </w:r>
      <w:r w:rsidR="00651175" w:rsidRPr="004D765B">
        <w:rPr>
          <w:color w:val="232323"/>
        </w:rPr>
        <w:t xml:space="preserve">ulverts </w:t>
      </w:r>
      <w:r w:rsidR="00651175" w:rsidRPr="00DA1D0C">
        <w:rPr>
          <w:color w:val="232323"/>
          <w:spacing w:val="-4"/>
        </w:rPr>
        <w:t>shall be</w:t>
      </w:r>
      <w:r w:rsidR="000A19C7">
        <w:rPr>
          <w:color w:val="232323"/>
          <w:spacing w:val="-4"/>
        </w:rPr>
        <w:t xml:space="preserve"> </w:t>
      </w:r>
      <w:r w:rsidR="00F01F45">
        <w:rPr>
          <w:color w:val="232323"/>
          <w:spacing w:val="-4"/>
        </w:rPr>
        <w:t xml:space="preserve">designed, </w:t>
      </w:r>
      <w:r w:rsidR="000A19C7">
        <w:rPr>
          <w:color w:val="232323"/>
          <w:spacing w:val="-4"/>
        </w:rPr>
        <w:t xml:space="preserve">equipped and </w:t>
      </w:r>
      <w:r w:rsidR="00651175" w:rsidRPr="00DA1D0C">
        <w:rPr>
          <w:color w:val="232323"/>
          <w:spacing w:val="-4"/>
        </w:rPr>
        <w:t xml:space="preserve">installed with </w:t>
      </w:r>
      <w:r w:rsidR="00ED2BFB">
        <w:rPr>
          <w:color w:val="232323"/>
          <w:spacing w:val="-4"/>
        </w:rPr>
        <w:t xml:space="preserve">(manufactured) </w:t>
      </w:r>
      <w:r w:rsidR="00651175" w:rsidRPr="00DA1D0C">
        <w:rPr>
          <w:color w:val="232323"/>
          <w:spacing w:val="-4"/>
        </w:rPr>
        <w:t>tapered end section</w:t>
      </w:r>
      <w:r w:rsidR="000A19C7">
        <w:rPr>
          <w:color w:val="232323"/>
          <w:spacing w:val="-4"/>
        </w:rPr>
        <w:t>s, or aprons,</w:t>
      </w:r>
      <w:r w:rsidR="00651175" w:rsidRPr="00DA1D0C">
        <w:rPr>
          <w:color w:val="232323"/>
          <w:spacing w:val="-4"/>
        </w:rPr>
        <w:t xml:space="preserve"> with a </w:t>
      </w:r>
      <w:r w:rsidR="00095A51" w:rsidRPr="00DA1D0C">
        <w:rPr>
          <w:color w:val="232323"/>
          <w:spacing w:val="-4"/>
        </w:rPr>
        <w:t>taper</w:t>
      </w:r>
      <w:r w:rsidR="00651175" w:rsidRPr="00DA1D0C">
        <w:rPr>
          <w:color w:val="232323"/>
          <w:spacing w:val="-4"/>
        </w:rPr>
        <w:t xml:space="preserve"> of not less than </w:t>
      </w:r>
      <w:r w:rsidR="00095A51" w:rsidRPr="00DA1D0C">
        <w:rPr>
          <w:color w:val="232323"/>
          <w:spacing w:val="-4"/>
        </w:rPr>
        <w:t xml:space="preserve">thirty-three </w:t>
      </w:r>
      <w:r w:rsidR="00651175" w:rsidRPr="00DA1D0C">
        <w:rPr>
          <w:color w:val="232323"/>
          <w:spacing w:val="-4"/>
        </w:rPr>
        <w:t>degrees</w:t>
      </w:r>
      <w:r w:rsidR="00ED2BFB">
        <w:rPr>
          <w:color w:val="232323"/>
          <w:spacing w:val="-4"/>
        </w:rPr>
        <w:t xml:space="preserve"> (33</w:t>
      </w:r>
      <w:r w:rsidR="00ED2BFB" w:rsidRPr="00ED2BFB">
        <w:rPr>
          <w:color w:val="232323"/>
          <w:spacing w:val="-4"/>
          <w:vertAlign w:val="superscript"/>
        </w:rPr>
        <w:t>o</w:t>
      </w:r>
      <w:r w:rsidR="00ED2BFB">
        <w:rPr>
          <w:color w:val="232323"/>
          <w:spacing w:val="-4"/>
        </w:rPr>
        <w:t>)</w:t>
      </w:r>
      <w:r w:rsidR="000A19C7">
        <w:rPr>
          <w:color w:val="232323"/>
          <w:spacing w:val="-4"/>
        </w:rPr>
        <w:t>.</w:t>
      </w:r>
    </w:p>
    <w:p w:rsidR="006315A0" w:rsidRPr="00B1310F" w:rsidRDefault="00095A51" w:rsidP="00E055A6">
      <w:pPr>
        <w:pStyle w:val="BodyText"/>
        <w:numPr>
          <w:ilvl w:val="0"/>
          <w:numId w:val="8"/>
        </w:numPr>
        <w:kinsoku w:val="0"/>
        <w:overflowPunct w:val="0"/>
        <w:spacing w:after="120"/>
        <w:jc w:val="both"/>
        <w:rPr>
          <w:color w:val="000000"/>
        </w:rPr>
      </w:pPr>
      <w:r w:rsidRPr="00B1310F">
        <w:rPr>
          <w:color w:val="232323"/>
        </w:rPr>
        <w:t xml:space="preserve">The </w:t>
      </w:r>
      <w:r w:rsidR="00B1310F" w:rsidRPr="00B1310F">
        <w:rPr>
          <w:color w:val="232323"/>
        </w:rPr>
        <w:t>access</w:t>
      </w:r>
      <w:r w:rsidRPr="00B1310F">
        <w:rPr>
          <w:color w:val="232323"/>
        </w:rPr>
        <w:t xml:space="preserve"> slopes shall be graded</w:t>
      </w:r>
      <w:r w:rsidR="00FB3E5E" w:rsidRPr="00B1310F">
        <w:rPr>
          <w:color w:val="232323"/>
        </w:rPr>
        <w:t>, at a minimum,</w:t>
      </w:r>
      <w:r w:rsidRPr="00B1310F">
        <w:rPr>
          <w:color w:val="232323"/>
        </w:rPr>
        <w:t xml:space="preserve"> </w:t>
      </w:r>
      <w:r w:rsidR="0058661E" w:rsidRPr="00B1310F">
        <w:rPr>
          <w:color w:val="232323"/>
        </w:rPr>
        <w:t xml:space="preserve">to </w:t>
      </w:r>
      <w:r w:rsidRPr="00B1310F">
        <w:rPr>
          <w:color w:val="232323"/>
        </w:rPr>
        <w:t xml:space="preserve">a uniform </w:t>
      </w:r>
      <w:r w:rsidR="00513DB5" w:rsidRPr="00B1310F">
        <w:rPr>
          <w:color w:val="232323"/>
        </w:rPr>
        <w:t>four</w:t>
      </w:r>
      <w:r w:rsidR="00133D6A" w:rsidRPr="00B1310F">
        <w:rPr>
          <w:color w:val="232323"/>
        </w:rPr>
        <w:t xml:space="preserve"> (</w:t>
      </w:r>
      <w:r w:rsidR="00513DB5" w:rsidRPr="00B1310F">
        <w:rPr>
          <w:color w:val="232323"/>
        </w:rPr>
        <w:t>4</w:t>
      </w:r>
      <w:r w:rsidR="00133D6A" w:rsidRPr="00B1310F">
        <w:rPr>
          <w:color w:val="232323"/>
        </w:rPr>
        <w:t>)</w:t>
      </w:r>
      <w:r w:rsidR="0058661E" w:rsidRPr="00B1310F">
        <w:rPr>
          <w:color w:val="232323"/>
        </w:rPr>
        <w:t xml:space="preserve"> </w:t>
      </w:r>
      <w:r w:rsidRPr="00B1310F">
        <w:rPr>
          <w:color w:val="232323"/>
        </w:rPr>
        <w:t>foot</w:t>
      </w:r>
      <w:r w:rsidR="00133D6A" w:rsidRPr="00B1310F">
        <w:rPr>
          <w:color w:val="232323"/>
        </w:rPr>
        <w:t xml:space="preserve"> horizontal</w:t>
      </w:r>
      <w:r w:rsidRPr="00B1310F">
        <w:rPr>
          <w:color w:val="232323"/>
        </w:rPr>
        <w:t xml:space="preserve"> </w:t>
      </w:r>
      <w:r w:rsidR="0058661E" w:rsidRPr="00B1310F">
        <w:rPr>
          <w:color w:val="232323"/>
        </w:rPr>
        <w:t>(H)</w:t>
      </w:r>
      <w:r w:rsidRPr="00B1310F">
        <w:rPr>
          <w:color w:val="232323"/>
        </w:rPr>
        <w:t xml:space="preserve"> to one</w:t>
      </w:r>
      <w:r w:rsidR="0058661E" w:rsidRPr="00B1310F">
        <w:rPr>
          <w:color w:val="232323"/>
        </w:rPr>
        <w:t xml:space="preserve"> </w:t>
      </w:r>
      <w:r w:rsidRPr="00B1310F">
        <w:rPr>
          <w:color w:val="232323"/>
        </w:rPr>
        <w:t xml:space="preserve">foot </w:t>
      </w:r>
      <w:r w:rsidR="00133D6A" w:rsidRPr="00B1310F">
        <w:rPr>
          <w:color w:val="232323"/>
        </w:rPr>
        <w:t xml:space="preserve">vertical </w:t>
      </w:r>
      <w:r w:rsidR="0058661E" w:rsidRPr="00B1310F">
        <w:rPr>
          <w:color w:val="232323"/>
        </w:rPr>
        <w:t>(V)</w:t>
      </w:r>
      <w:r w:rsidR="00133D6A" w:rsidRPr="00B1310F">
        <w:rPr>
          <w:color w:val="232323"/>
        </w:rPr>
        <w:t xml:space="preserve">, or a </w:t>
      </w:r>
      <w:r w:rsidR="00365D6C" w:rsidRPr="00B1310F">
        <w:rPr>
          <w:color w:val="232323"/>
        </w:rPr>
        <w:t>four</w:t>
      </w:r>
      <w:r w:rsidR="00133D6A" w:rsidRPr="00B1310F">
        <w:rPr>
          <w:color w:val="232323"/>
        </w:rPr>
        <w:t xml:space="preserve"> to one (</w:t>
      </w:r>
      <w:r w:rsidR="00365D6C" w:rsidRPr="00B1310F">
        <w:rPr>
          <w:color w:val="232323"/>
        </w:rPr>
        <w:t>4</w:t>
      </w:r>
      <w:r w:rsidR="00133D6A" w:rsidRPr="00B1310F">
        <w:rPr>
          <w:color w:val="232323"/>
        </w:rPr>
        <w:t xml:space="preserve">:1), </w:t>
      </w:r>
      <w:r w:rsidRPr="00B1310F">
        <w:rPr>
          <w:color w:val="232323"/>
        </w:rPr>
        <w:t>slope</w:t>
      </w:r>
      <w:r w:rsidR="00133D6A" w:rsidRPr="00B1310F">
        <w:rPr>
          <w:color w:val="232323"/>
        </w:rPr>
        <w:t>, with a six-to-one (6:1) slope preferred.</w:t>
      </w:r>
    </w:p>
    <w:p w:rsidR="00ED2BFB" w:rsidRDefault="000A19C7" w:rsidP="00E055A6">
      <w:pPr>
        <w:pStyle w:val="BodyText"/>
        <w:numPr>
          <w:ilvl w:val="0"/>
          <w:numId w:val="8"/>
        </w:numPr>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after="120"/>
        <w:jc w:val="both"/>
        <w:rPr>
          <w:color w:val="232323"/>
        </w:rPr>
      </w:pPr>
      <w:r>
        <w:rPr>
          <w:color w:val="232323"/>
        </w:rPr>
        <w:t>Tra</w:t>
      </w:r>
      <w:r w:rsidR="002051EB">
        <w:rPr>
          <w:color w:val="232323"/>
        </w:rPr>
        <w:t xml:space="preserve">versable </w:t>
      </w:r>
      <w:r>
        <w:rPr>
          <w:color w:val="232323"/>
        </w:rPr>
        <w:t>grates or other shielding devices may be required on culvert ends, depending upon the size of the culvert</w:t>
      </w:r>
      <w:r w:rsidR="00ED2BFB">
        <w:rPr>
          <w:color w:val="232323"/>
        </w:rPr>
        <w:t xml:space="preserve">, the </w:t>
      </w:r>
      <w:r>
        <w:rPr>
          <w:color w:val="232323"/>
        </w:rPr>
        <w:t>placement of the culvert with respect to the highway clear zone</w:t>
      </w:r>
      <w:r w:rsidR="00ED2BFB">
        <w:rPr>
          <w:color w:val="232323"/>
        </w:rPr>
        <w:t>, and the functional classification, speed limit and the ADT of the highway.</w:t>
      </w:r>
    </w:p>
    <w:p w:rsidR="00ED2BFB" w:rsidRPr="00B1310F" w:rsidRDefault="0073552E" w:rsidP="00E055A6">
      <w:pPr>
        <w:pStyle w:val="BodyText"/>
        <w:numPr>
          <w:ilvl w:val="0"/>
          <w:numId w:val="8"/>
        </w:numPr>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after="120"/>
        <w:jc w:val="both"/>
        <w:rPr>
          <w:color w:val="232323"/>
        </w:rPr>
      </w:pPr>
      <w:r w:rsidRPr="00B1310F">
        <w:rPr>
          <w:color w:val="232323"/>
        </w:rPr>
        <w:t>C</w:t>
      </w:r>
      <w:r w:rsidR="00651175" w:rsidRPr="00B1310F">
        <w:rPr>
          <w:color w:val="232323"/>
        </w:rPr>
        <w:t>ulvert</w:t>
      </w:r>
      <w:r w:rsidR="003C3713" w:rsidRPr="00B1310F">
        <w:rPr>
          <w:color w:val="232323"/>
        </w:rPr>
        <w:t xml:space="preserve">s </w:t>
      </w:r>
      <w:r w:rsidR="000E16A2" w:rsidRPr="00B1310F">
        <w:rPr>
          <w:color w:val="232323"/>
        </w:rPr>
        <w:t xml:space="preserve">installed within the highway </w:t>
      </w:r>
      <w:r w:rsidR="003C3713" w:rsidRPr="00B1310F">
        <w:rPr>
          <w:color w:val="232323"/>
        </w:rPr>
        <w:t>right-of-way</w:t>
      </w:r>
      <w:r w:rsidR="000E16A2" w:rsidRPr="00B1310F">
        <w:rPr>
          <w:color w:val="232323"/>
        </w:rPr>
        <w:t xml:space="preserve"> </w:t>
      </w:r>
      <w:r w:rsidR="00651175" w:rsidRPr="00B1310F">
        <w:rPr>
          <w:color w:val="232323"/>
        </w:rPr>
        <w:t>shall</w:t>
      </w:r>
      <w:r w:rsidR="00E268B7" w:rsidRPr="00B1310F">
        <w:rPr>
          <w:color w:val="232323"/>
        </w:rPr>
        <w:t xml:space="preserve"> </w:t>
      </w:r>
      <w:r w:rsidR="00651175" w:rsidRPr="00B1310F">
        <w:rPr>
          <w:color w:val="232323"/>
        </w:rPr>
        <w:t>be</w:t>
      </w:r>
      <w:r w:rsidR="00E268B7" w:rsidRPr="00B1310F">
        <w:rPr>
          <w:color w:val="232323"/>
        </w:rPr>
        <w:t xml:space="preserve"> </w:t>
      </w:r>
      <w:r w:rsidR="00651175" w:rsidRPr="00B1310F">
        <w:rPr>
          <w:color w:val="232323"/>
        </w:rPr>
        <w:t>of</w:t>
      </w:r>
      <w:r w:rsidR="00E268B7" w:rsidRPr="00B1310F">
        <w:rPr>
          <w:color w:val="232323"/>
        </w:rPr>
        <w:t xml:space="preserve"> a </w:t>
      </w:r>
      <w:r w:rsidRPr="00B1310F">
        <w:rPr>
          <w:color w:val="232323"/>
        </w:rPr>
        <w:t xml:space="preserve">type </w:t>
      </w:r>
      <w:r w:rsidR="00651175" w:rsidRPr="00B1310F">
        <w:rPr>
          <w:color w:val="232323"/>
        </w:rPr>
        <w:t>specifically</w:t>
      </w:r>
      <w:r w:rsidR="00E268B7" w:rsidRPr="00B1310F">
        <w:rPr>
          <w:color w:val="232323"/>
        </w:rPr>
        <w:t xml:space="preserve"> </w:t>
      </w:r>
      <w:r w:rsidR="00651175" w:rsidRPr="00B1310F">
        <w:rPr>
          <w:color w:val="232323"/>
        </w:rPr>
        <w:t>designed</w:t>
      </w:r>
      <w:r w:rsidR="00E268B7" w:rsidRPr="00B1310F">
        <w:rPr>
          <w:color w:val="232323"/>
        </w:rPr>
        <w:t xml:space="preserve"> </w:t>
      </w:r>
      <w:r w:rsidR="00651175" w:rsidRPr="00B1310F">
        <w:rPr>
          <w:color w:val="232323"/>
        </w:rPr>
        <w:t>for</w:t>
      </w:r>
      <w:r w:rsidR="00E268B7" w:rsidRPr="00B1310F">
        <w:rPr>
          <w:color w:val="232323"/>
        </w:rPr>
        <w:t xml:space="preserve"> </w:t>
      </w:r>
      <w:r w:rsidR="00561695" w:rsidRPr="00B1310F">
        <w:rPr>
          <w:color w:val="232323"/>
        </w:rPr>
        <w:t>highway</w:t>
      </w:r>
      <w:r w:rsidR="00651175" w:rsidRPr="00B1310F">
        <w:rPr>
          <w:color w:val="232323"/>
        </w:rPr>
        <w:t xml:space="preserve"> </w:t>
      </w:r>
      <w:r w:rsidRPr="00B1310F">
        <w:rPr>
          <w:color w:val="232323"/>
        </w:rPr>
        <w:t>c</w:t>
      </w:r>
      <w:r w:rsidR="00E268B7" w:rsidRPr="00B1310F">
        <w:rPr>
          <w:color w:val="232323"/>
        </w:rPr>
        <w:t xml:space="preserve">onstruction </w:t>
      </w:r>
      <w:r w:rsidR="00651175" w:rsidRPr="00B1310F">
        <w:rPr>
          <w:color w:val="232323"/>
        </w:rPr>
        <w:t>purposes.</w:t>
      </w:r>
      <w:r w:rsidR="00E268B7" w:rsidRPr="00B1310F">
        <w:rPr>
          <w:color w:val="232323"/>
        </w:rPr>
        <w:t xml:space="preserve">  </w:t>
      </w:r>
      <w:r w:rsidR="00133D6A" w:rsidRPr="00B1310F">
        <w:rPr>
          <w:color w:val="232323"/>
        </w:rPr>
        <w:t>Culvert m</w:t>
      </w:r>
      <w:r w:rsidR="00651175" w:rsidRPr="00B1310F">
        <w:rPr>
          <w:color w:val="232323"/>
        </w:rPr>
        <w:t>aterials</w:t>
      </w:r>
      <w:r w:rsidR="00E268B7" w:rsidRPr="00B1310F">
        <w:rPr>
          <w:color w:val="232323"/>
        </w:rPr>
        <w:t xml:space="preserve"> </w:t>
      </w:r>
      <w:r w:rsidR="00651175" w:rsidRPr="00B1310F">
        <w:rPr>
          <w:color w:val="232323"/>
        </w:rPr>
        <w:t>approved</w:t>
      </w:r>
      <w:r w:rsidR="00E268B7" w:rsidRPr="00B1310F">
        <w:rPr>
          <w:color w:val="232323"/>
        </w:rPr>
        <w:t xml:space="preserve"> </w:t>
      </w:r>
      <w:r w:rsidR="00651175" w:rsidRPr="00B1310F">
        <w:rPr>
          <w:color w:val="232323"/>
        </w:rPr>
        <w:t xml:space="preserve">for </w:t>
      </w:r>
      <w:r w:rsidR="00E268B7" w:rsidRPr="00B1310F">
        <w:rPr>
          <w:color w:val="232323"/>
        </w:rPr>
        <w:t>i</w:t>
      </w:r>
      <w:r w:rsidR="00651175" w:rsidRPr="00B1310F">
        <w:rPr>
          <w:color w:val="232323"/>
        </w:rPr>
        <w:t xml:space="preserve">nstallation within the </w:t>
      </w:r>
      <w:r w:rsidR="003C3713" w:rsidRPr="00B1310F">
        <w:rPr>
          <w:color w:val="232323"/>
        </w:rPr>
        <w:t>right-of-way</w:t>
      </w:r>
      <w:r w:rsidR="00651175" w:rsidRPr="00B1310F">
        <w:rPr>
          <w:color w:val="232323"/>
        </w:rPr>
        <w:t xml:space="preserve"> </w:t>
      </w:r>
      <w:r w:rsidR="000E16A2" w:rsidRPr="00B1310F">
        <w:rPr>
          <w:color w:val="232323"/>
        </w:rPr>
        <w:t>are</w:t>
      </w:r>
      <w:r w:rsidR="00651175" w:rsidRPr="00B1310F">
        <w:rPr>
          <w:color w:val="232323"/>
        </w:rPr>
        <w:t xml:space="preserve"> </w:t>
      </w:r>
      <w:r w:rsidR="000E16A2" w:rsidRPr="00B1310F">
        <w:rPr>
          <w:color w:val="232323"/>
        </w:rPr>
        <w:t>R</w:t>
      </w:r>
      <w:r w:rsidR="00651175" w:rsidRPr="00B1310F">
        <w:rPr>
          <w:color w:val="232323"/>
        </w:rPr>
        <w:t xml:space="preserve">einforced </w:t>
      </w:r>
      <w:r w:rsidR="000E16A2" w:rsidRPr="00B1310F">
        <w:rPr>
          <w:color w:val="232323"/>
        </w:rPr>
        <w:t>Concrete P</w:t>
      </w:r>
      <w:r w:rsidR="00651175" w:rsidRPr="00B1310F">
        <w:rPr>
          <w:color w:val="232323"/>
        </w:rPr>
        <w:t>ipe</w:t>
      </w:r>
      <w:r w:rsidR="000E16A2" w:rsidRPr="00B1310F">
        <w:rPr>
          <w:color w:val="232323"/>
        </w:rPr>
        <w:t xml:space="preserve"> (RCP) and</w:t>
      </w:r>
      <w:r w:rsidR="00651175" w:rsidRPr="00B1310F">
        <w:rPr>
          <w:color w:val="232323"/>
        </w:rPr>
        <w:t xml:space="preserve"> </w:t>
      </w:r>
      <w:r w:rsidR="000E16A2" w:rsidRPr="00B1310F">
        <w:rPr>
          <w:color w:val="232323"/>
        </w:rPr>
        <w:t>C</w:t>
      </w:r>
      <w:r w:rsidR="00651175" w:rsidRPr="00B1310F">
        <w:rPr>
          <w:color w:val="232323"/>
        </w:rPr>
        <w:t xml:space="preserve">orrugated </w:t>
      </w:r>
      <w:r w:rsidR="000E16A2" w:rsidRPr="00B1310F">
        <w:rPr>
          <w:color w:val="232323"/>
        </w:rPr>
        <w:t>Metal</w:t>
      </w:r>
      <w:r w:rsidR="00651175" w:rsidRPr="00B1310F">
        <w:rPr>
          <w:color w:val="232323"/>
        </w:rPr>
        <w:t xml:space="preserve"> </w:t>
      </w:r>
      <w:r w:rsidR="000E16A2" w:rsidRPr="00B1310F">
        <w:rPr>
          <w:color w:val="232323"/>
        </w:rPr>
        <w:t>P</w:t>
      </w:r>
      <w:r w:rsidRPr="00B1310F">
        <w:rPr>
          <w:color w:val="232323"/>
        </w:rPr>
        <w:t>ipe</w:t>
      </w:r>
      <w:r w:rsidR="00ED2BFB" w:rsidRPr="00B1310F">
        <w:rPr>
          <w:color w:val="232323"/>
        </w:rPr>
        <w:t xml:space="preserve"> (CMP).</w:t>
      </w:r>
    </w:p>
    <w:p w:rsidR="009E31A2" w:rsidRPr="00B1310F" w:rsidRDefault="000E16A2" w:rsidP="00131FE4">
      <w:pPr>
        <w:pStyle w:val="BodyText"/>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after="120"/>
        <w:ind w:left="720"/>
        <w:jc w:val="both"/>
        <w:rPr>
          <w:color w:val="232323"/>
        </w:rPr>
      </w:pPr>
      <w:r w:rsidRPr="00B1310F">
        <w:rPr>
          <w:color w:val="232323"/>
        </w:rPr>
        <w:t xml:space="preserve">The use of </w:t>
      </w:r>
      <w:r w:rsidR="00651175" w:rsidRPr="00B1310F">
        <w:rPr>
          <w:color w:val="232323"/>
        </w:rPr>
        <w:t>corrugated</w:t>
      </w:r>
      <w:r w:rsidR="0073552E" w:rsidRPr="00B1310F">
        <w:rPr>
          <w:color w:val="232323"/>
        </w:rPr>
        <w:t xml:space="preserve"> </w:t>
      </w:r>
      <w:r w:rsidR="00651175" w:rsidRPr="00B1310F">
        <w:rPr>
          <w:color w:val="232323"/>
        </w:rPr>
        <w:t xml:space="preserve">(lined) </w:t>
      </w:r>
      <w:r w:rsidRPr="00B1310F">
        <w:rPr>
          <w:color w:val="232323"/>
        </w:rPr>
        <w:t>High-D</w:t>
      </w:r>
      <w:r w:rsidR="00651175" w:rsidRPr="00B1310F">
        <w:rPr>
          <w:color w:val="232323"/>
        </w:rPr>
        <w:t xml:space="preserve">ensity </w:t>
      </w:r>
      <w:r w:rsidRPr="00B1310F">
        <w:rPr>
          <w:color w:val="232323"/>
        </w:rPr>
        <w:t>P</w:t>
      </w:r>
      <w:r w:rsidR="0073552E" w:rsidRPr="00B1310F">
        <w:rPr>
          <w:color w:val="232323"/>
        </w:rPr>
        <w:t>olyethylene (HDPE)</w:t>
      </w:r>
      <w:r w:rsidR="00651175" w:rsidRPr="00B1310F">
        <w:rPr>
          <w:color w:val="232323"/>
        </w:rPr>
        <w:t xml:space="preserve"> pipe</w:t>
      </w:r>
      <w:r w:rsidRPr="00B1310F">
        <w:rPr>
          <w:color w:val="232323"/>
        </w:rPr>
        <w:t xml:space="preserve"> </w:t>
      </w:r>
      <w:r w:rsidR="009E31A2" w:rsidRPr="00B1310F">
        <w:rPr>
          <w:color w:val="232323"/>
        </w:rPr>
        <w:t xml:space="preserve">is discouraged but </w:t>
      </w:r>
      <w:r w:rsidRPr="00B1310F">
        <w:rPr>
          <w:color w:val="232323"/>
        </w:rPr>
        <w:t>may be considered in certain</w:t>
      </w:r>
      <w:r w:rsidR="003C3713" w:rsidRPr="00B1310F">
        <w:rPr>
          <w:color w:val="232323"/>
        </w:rPr>
        <w:t>, limited</w:t>
      </w:r>
      <w:r w:rsidR="00133D6A" w:rsidRPr="00B1310F">
        <w:rPr>
          <w:color w:val="232323"/>
        </w:rPr>
        <w:t>,</w:t>
      </w:r>
      <w:r w:rsidRPr="00B1310F">
        <w:rPr>
          <w:color w:val="232323"/>
        </w:rPr>
        <w:t xml:space="preserve"> situations</w:t>
      </w:r>
      <w:r w:rsidR="009E31A2" w:rsidRPr="00B1310F">
        <w:rPr>
          <w:color w:val="232323"/>
        </w:rPr>
        <w:t xml:space="preserve"> such as temporary accesses.</w:t>
      </w:r>
    </w:p>
    <w:p w:rsidR="009E31A2" w:rsidRPr="00B1310F" w:rsidRDefault="00651175" w:rsidP="00E055A6">
      <w:pPr>
        <w:pStyle w:val="BodyText"/>
        <w:numPr>
          <w:ilvl w:val="0"/>
          <w:numId w:val="8"/>
        </w:numPr>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after="120"/>
        <w:jc w:val="both"/>
        <w:rPr>
          <w:color w:val="232323"/>
        </w:rPr>
      </w:pPr>
      <w:r w:rsidRPr="00B1310F">
        <w:rPr>
          <w:color w:val="232323"/>
        </w:rPr>
        <w:lastRenderedPageBreak/>
        <w:t xml:space="preserve">All culverts shall have a minimum </w:t>
      </w:r>
      <w:r w:rsidR="009E31A2" w:rsidRPr="00B1310F">
        <w:rPr>
          <w:color w:val="232323"/>
        </w:rPr>
        <w:t xml:space="preserve">compacted </w:t>
      </w:r>
      <w:r w:rsidRPr="00B1310F">
        <w:rPr>
          <w:color w:val="232323"/>
        </w:rPr>
        <w:t xml:space="preserve">cover of one </w:t>
      </w:r>
      <w:r w:rsidR="000E16A2" w:rsidRPr="00B1310F">
        <w:rPr>
          <w:color w:val="232323"/>
        </w:rPr>
        <w:t xml:space="preserve">(1) </w:t>
      </w:r>
      <w:r w:rsidRPr="00B1310F">
        <w:rPr>
          <w:color w:val="232323"/>
        </w:rPr>
        <w:t xml:space="preserve">foot in depth, </w:t>
      </w:r>
      <w:r w:rsidRPr="00B1310F">
        <w:rPr>
          <w:b/>
          <w:color w:val="232323"/>
        </w:rPr>
        <w:t xml:space="preserve">or </w:t>
      </w:r>
      <w:r w:rsidR="00C42679" w:rsidRPr="00B1310F">
        <w:rPr>
          <w:b/>
          <w:color w:val="232323"/>
        </w:rPr>
        <w:t xml:space="preserve">at least </w:t>
      </w:r>
      <w:r w:rsidRPr="00B1310F">
        <w:rPr>
          <w:b/>
          <w:color w:val="232323"/>
        </w:rPr>
        <w:t xml:space="preserve">the </w:t>
      </w:r>
      <w:r w:rsidR="00C42679" w:rsidRPr="00B1310F">
        <w:rPr>
          <w:b/>
          <w:color w:val="232323"/>
        </w:rPr>
        <w:t xml:space="preserve">minimum </w:t>
      </w:r>
      <w:r w:rsidRPr="00B1310F">
        <w:rPr>
          <w:b/>
          <w:color w:val="232323"/>
        </w:rPr>
        <w:t>depth recommended by the manufacturer</w:t>
      </w:r>
      <w:r w:rsidRPr="00B1310F">
        <w:rPr>
          <w:color w:val="232323"/>
        </w:rPr>
        <w:t>, whichever is greater.</w:t>
      </w:r>
    </w:p>
    <w:p w:rsidR="009E31A2" w:rsidRPr="00B1310F" w:rsidRDefault="00651175" w:rsidP="00E055A6">
      <w:pPr>
        <w:pStyle w:val="BodyText"/>
        <w:numPr>
          <w:ilvl w:val="0"/>
          <w:numId w:val="8"/>
        </w:numPr>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after="120"/>
        <w:jc w:val="both"/>
        <w:rPr>
          <w:color w:val="232323"/>
        </w:rPr>
      </w:pPr>
      <w:r w:rsidRPr="00B1310F">
        <w:rPr>
          <w:color w:val="232323"/>
        </w:rPr>
        <w:t xml:space="preserve">All culverts shall be designed and installed to </w:t>
      </w:r>
      <w:r w:rsidR="00131FE4" w:rsidRPr="00B1310F">
        <w:rPr>
          <w:color w:val="232323"/>
        </w:rPr>
        <w:t xml:space="preserve">complement </w:t>
      </w:r>
      <w:r w:rsidRPr="00B1310F">
        <w:rPr>
          <w:color w:val="232323"/>
        </w:rPr>
        <w:t xml:space="preserve">the existing </w:t>
      </w:r>
      <w:r w:rsidR="00131FE4" w:rsidRPr="00B1310F">
        <w:rPr>
          <w:color w:val="232323"/>
        </w:rPr>
        <w:t xml:space="preserve">highway </w:t>
      </w:r>
      <w:r w:rsidRPr="00B1310F">
        <w:rPr>
          <w:color w:val="232323"/>
        </w:rPr>
        <w:t xml:space="preserve">stormwater </w:t>
      </w:r>
      <w:r w:rsidR="00131FE4" w:rsidRPr="00B1310F">
        <w:rPr>
          <w:color w:val="232323"/>
        </w:rPr>
        <w:t xml:space="preserve">management system and equal or exceed the </w:t>
      </w:r>
      <w:r w:rsidRPr="00B1310F">
        <w:rPr>
          <w:color w:val="232323"/>
        </w:rPr>
        <w:t xml:space="preserve">capacity </w:t>
      </w:r>
      <w:r w:rsidR="00E268B7" w:rsidRPr="00B1310F">
        <w:rPr>
          <w:color w:val="232323"/>
        </w:rPr>
        <w:t xml:space="preserve">of </w:t>
      </w:r>
      <w:r w:rsidR="00131FE4" w:rsidRPr="00B1310F">
        <w:rPr>
          <w:color w:val="232323"/>
        </w:rPr>
        <w:t xml:space="preserve">existing </w:t>
      </w:r>
      <w:r w:rsidRPr="00B1310F">
        <w:rPr>
          <w:color w:val="232323"/>
        </w:rPr>
        <w:t>drainage</w:t>
      </w:r>
      <w:r w:rsidR="00E268B7" w:rsidRPr="00B1310F">
        <w:rPr>
          <w:color w:val="232323"/>
        </w:rPr>
        <w:t xml:space="preserve"> </w:t>
      </w:r>
      <w:r w:rsidR="00131FE4" w:rsidRPr="00B1310F">
        <w:rPr>
          <w:color w:val="232323"/>
        </w:rPr>
        <w:t>structures</w:t>
      </w:r>
      <w:r w:rsidRPr="00B1310F">
        <w:rPr>
          <w:color w:val="232323"/>
        </w:rPr>
        <w:t>.</w:t>
      </w:r>
    </w:p>
    <w:p w:rsidR="006315A0" w:rsidRPr="00B1310F" w:rsidRDefault="00651175" w:rsidP="00E055A6">
      <w:pPr>
        <w:pStyle w:val="BodyText"/>
        <w:numPr>
          <w:ilvl w:val="0"/>
          <w:numId w:val="8"/>
        </w:numPr>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after="120"/>
        <w:jc w:val="both"/>
        <w:rPr>
          <w:color w:val="232323"/>
        </w:rPr>
      </w:pPr>
      <w:r w:rsidRPr="00B1310F">
        <w:rPr>
          <w:color w:val="232323"/>
        </w:rPr>
        <w:t xml:space="preserve">The OWNER shall be responsible for </w:t>
      </w:r>
      <w:r w:rsidR="00973FDC" w:rsidRPr="00B1310F">
        <w:rPr>
          <w:color w:val="232323"/>
        </w:rPr>
        <w:t xml:space="preserve">furnishing and </w:t>
      </w:r>
      <w:r w:rsidRPr="00B1310F">
        <w:rPr>
          <w:color w:val="232323"/>
        </w:rPr>
        <w:t>install</w:t>
      </w:r>
      <w:r w:rsidR="00973FDC" w:rsidRPr="00B1310F">
        <w:rPr>
          <w:color w:val="232323"/>
        </w:rPr>
        <w:t xml:space="preserve">ing </w:t>
      </w:r>
      <w:r w:rsidR="00712690" w:rsidRPr="00B1310F">
        <w:rPr>
          <w:color w:val="232323"/>
        </w:rPr>
        <w:t>all access</w:t>
      </w:r>
      <w:r w:rsidRPr="00B1310F">
        <w:rPr>
          <w:color w:val="232323"/>
        </w:rPr>
        <w:t xml:space="preserve"> </w:t>
      </w:r>
      <w:r w:rsidR="000E16A2" w:rsidRPr="00B1310F">
        <w:rPr>
          <w:color w:val="232323"/>
        </w:rPr>
        <w:t>culvert</w:t>
      </w:r>
      <w:r w:rsidR="00712690" w:rsidRPr="00B1310F">
        <w:rPr>
          <w:color w:val="232323"/>
        </w:rPr>
        <w:t>s</w:t>
      </w:r>
      <w:r w:rsidR="000E16A2" w:rsidRPr="00B1310F">
        <w:rPr>
          <w:color w:val="232323"/>
        </w:rPr>
        <w:t xml:space="preserve"> </w:t>
      </w:r>
      <w:r w:rsidRPr="00B1310F">
        <w:rPr>
          <w:color w:val="232323"/>
        </w:rPr>
        <w:t xml:space="preserve">and </w:t>
      </w:r>
      <w:r w:rsidR="000E16A2" w:rsidRPr="00B1310F">
        <w:rPr>
          <w:color w:val="232323"/>
        </w:rPr>
        <w:t xml:space="preserve">shall </w:t>
      </w:r>
      <w:r w:rsidRPr="00B1310F">
        <w:rPr>
          <w:color w:val="232323"/>
        </w:rPr>
        <w:t xml:space="preserve">be responsible for any damage to the county </w:t>
      </w:r>
      <w:r w:rsidR="00561695" w:rsidRPr="00B1310F">
        <w:rPr>
          <w:color w:val="232323"/>
        </w:rPr>
        <w:t>highway</w:t>
      </w:r>
      <w:r w:rsidRPr="00B1310F">
        <w:rPr>
          <w:color w:val="232323"/>
        </w:rPr>
        <w:t xml:space="preserve"> system arising from an improperly designed or constructed structure, or any other act</w:t>
      </w:r>
      <w:r w:rsidR="00B84D82" w:rsidRPr="00B1310F">
        <w:rPr>
          <w:color w:val="232323"/>
        </w:rPr>
        <w:t xml:space="preserve"> resulting in </w:t>
      </w:r>
      <w:r w:rsidR="00973FDC" w:rsidRPr="00B1310F">
        <w:rPr>
          <w:color w:val="232323"/>
        </w:rPr>
        <w:t xml:space="preserve">damage to the </w:t>
      </w:r>
      <w:r w:rsidR="00B84D82" w:rsidRPr="00B1310F">
        <w:rPr>
          <w:color w:val="232323"/>
        </w:rPr>
        <w:t>highway</w:t>
      </w:r>
      <w:r w:rsidRPr="00B1310F">
        <w:rPr>
          <w:color w:val="232323"/>
        </w:rPr>
        <w:t>.</w:t>
      </w:r>
    </w:p>
    <w:p w:rsidR="00FB3E5E" w:rsidRPr="00773B3D" w:rsidRDefault="007F1C52" w:rsidP="00773B3D">
      <w:pPr>
        <w:pStyle w:val="BodyText"/>
        <w:kinsoku w:val="0"/>
        <w:overflowPunct w:val="0"/>
        <w:spacing w:before="240" w:after="60"/>
        <w:ind w:left="0"/>
        <w:rPr>
          <w:b/>
          <w:color w:val="000000"/>
        </w:rPr>
      </w:pPr>
      <w:r>
        <w:rPr>
          <w:b/>
          <w:color w:val="232323"/>
        </w:rPr>
        <w:t>M</w:t>
      </w:r>
      <w:r w:rsidR="00773B3D">
        <w:rPr>
          <w:b/>
          <w:color w:val="232323"/>
        </w:rPr>
        <w:t xml:space="preserve">)  </w:t>
      </w:r>
      <w:r w:rsidR="00FB3E5E" w:rsidRPr="00773B3D">
        <w:rPr>
          <w:b/>
          <w:color w:val="232323"/>
        </w:rPr>
        <w:t>FIXED OBSTACLES PROHIBITED</w:t>
      </w:r>
    </w:p>
    <w:p w:rsidR="00FB3E5E" w:rsidRPr="009E31A2" w:rsidRDefault="00A22023" w:rsidP="00F33370">
      <w:pPr>
        <w:pStyle w:val="BodyText"/>
        <w:kinsoku w:val="0"/>
        <w:overflowPunct w:val="0"/>
        <w:spacing w:after="60"/>
        <w:ind w:left="0"/>
        <w:jc w:val="both"/>
        <w:rPr>
          <w:color w:val="232323"/>
        </w:rPr>
      </w:pPr>
      <w:r w:rsidRPr="00F33370">
        <w:rPr>
          <w:color w:val="232323"/>
          <w:spacing w:val="-2"/>
        </w:rPr>
        <w:t>C</w:t>
      </w:r>
      <w:r w:rsidR="00FB3E5E" w:rsidRPr="00F33370">
        <w:rPr>
          <w:color w:val="232323"/>
          <w:spacing w:val="-2"/>
        </w:rPr>
        <w:t>oncrete or rock headwalls, abutments</w:t>
      </w:r>
      <w:r w:rsidR="00F33370" w:rsidRPr="00F33370">
        <w:rPr>
          <w:color w:val="232323"/>
          <w:spacing w:val="-2"/>
        </w:rPr>
        <w:t>, retaining walls</w:t>
      </w:r>
      <w:r w:rsidR="00FB3E5E" w:rsidRPr="00F33370">
        <w:rPr>
          <w:color w:val="232323"/>
          <w:spacing w:val="-2"/>
        </w:rPr>
        <w:t xml:space="preserve"> or any other structure</w:t>
      </w:r>
      <w:r w:rsidRPr="00F33370">
        <w:rPr>
          <w:color w:val="232323"/>
          <w:spacing w:val="-2"/>
        </w:rPr>
        <w:t xml:space="preserve">, device </w:t>
      </w:r>
      <w:r w:rsidR="00FB3E5E" w:rsidRPr="00F33370">
        <w:rPr>
          <w:color w:val="232323"/>
          <w:spacing w:val="-2"/>
        </w:rPr>
        <w:t>or placement</w:t>
      </w:r>
      <w:r w:rsidR="00FB3E5E" w:rsidRPr="009E31A2">
        <w:rPr>
          <w:color w:val="232323"/>
        </w:rPr>
        <w:t xml:space="preserve"> </w:t>
      </w:r>
      <w:r w:rsidR="00FB3E5E" w:rsidRPr="00F33370">
        <w:rPr>
          <w:color w:val="232323"/>
          <w:spacing w:val="-2"/>
        </w:rPr>
        <w:t xml:space="preserve">representing a fixed obstacle </w:t>
      </w:r>
      <w:r w:rsidR="00CC11F4" w:rsidRPr="00F33370">
        <w:rPr>
          <w:color w:val="232323"/>
          <w:spacing w:val="-2"/>
        </w:rPr>
        <w:t xml:space="preserve">hazard </w:t>
      </w:r>
      <w:r w:rsidR="00133D6A" w:rsidRPr="00F33370">
        <w:rPr>
          <w:color w:val="232323"/>
          <w:spacing w:val="-2"/>
        </w:rPr>
        <w:t>are</w:t>
      </w:r>
      <w:r w:rsidR="00845713" w:rsidRPr="00F33370">
        <w:rPr>
          <w:color w:val="232323"/>
          <w:spacing w:val="-2"/>
        </w:rPr>
        <w:t xml:space="preserve"> </w:t>
      </w:r>
      <w:r w:rsidRPr="00F33370">
        <w:rPr>
          <w:color w:val="232323"/>
          <w:spacing w:val="-2"/>
        </w:rPr>
        <w:t>strictly pr</w:t>
      </w:r>
      <w:r w:rsidR="00FB3E5E" w:rsidRPr="00F33370">
        <w:rPr>
          <w:color w:val="232323"/>
          <w:spacing w:val="-2"/>
        </w:rPr>
        <w:t xml:space="preserve">ohibited within the </w:t>
      </w:r>
      <w:r w:rsidRPr="00F33370">
        <w:rPr>
          <w:color w:val="232323"/>
          <w:spacing w:val="-2"/>
        </w:rPr>
        <w:t>county</w:t>
      </w:r>
      <w:r w:rsidR="00094F33" w:rsidRPr="00F33370">
        <w:rPr>
          <w:color w:val="232323"/>
          <w:spacing w:val="-2"/>
        </w:rPr>
        <w:t xml:space="preserve"> </w:t>
      </w:r>
      <w:r w:rsidR="00FB3E5E" w:rsidRPr="00F33370">
        <w:rPr>
          <w:color w:val="232323"/>
          <w:spacing w:val="-2"/>
        </w:rPr>
        <w:t>highway right-of-way</w:t>
      </w:r>
      <w:r w:rsidR="00FB3E5E" w:rsidRPr="009E31A2">
        <w:rPr>
          <w:color w:val="232323"/>
        </w:rPr>
        <w:t>.</w:t>
      </w:r>
    </w:p>
    <w:p w:rsidR="008B4BEC" w:rsidRPr="00773B3D" w:rsidRDefault="007F1C52" w:rsidP="008B4BEC">
      <w:pPr>
        <w:pStyle w:val="BodyText"/>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before="240" w:after="60"/>
        <w:ind w:left="0"/>
        <w:rPr>
          <w:b/>
          <w:color w:val="000000"/>
        </w:rPr>
      </w:pPr>
      <w:r>
        <w:rPr>
          <w:b/>
          <w:color w:val="232323"/>
        </w:rPr>
        <w:t>N</w:t>
      </w:r>
      <w:r w:rsidR="008B4BEC">
        <w:rPr>
          <w:b/>
          <w:color w:val="232323"/>
        </w:rPr>
        <w:t>)  SIGNS</w:t>
      </w:r>
    </w:p>
    <w:p w:rsidR="008B4BEC" w:rsidRDefault="008B4BEC" w:rsidP="001E2DF5">
      <w:pPr>
        <w:pStyle w:val="BodyText"/>
        <w:kinsoku w:val="0"/>
        <w:overflowPunct w:val="0"/>
        <w:spacing w:after="60"/>
        <w:ind w:left="0"/>
        <w:jc w:val="both"/>
        <w:rPr>
          <w:color w:val="232323"/>
        </w:rPr>
      </w:pPr>
      <w:r w:rsidRPr="001E2DF5">
        <w:rPr>
          <w:color w:val="232323"/>
          <w:spacing w:val="-2"/>
        </w:rPr>
        <w:t xml:space="preserve">Standard traffic control signs, as specified by the </w:t>
      </w:r>
      <w:r w:rsidR="001E2DF5" w:rsidRPr="001E2DF5">
        <w:rPr>
          <w:color w:val="232323"/>
          <w:spacing w:val="-2"/>
        </w:rPr>
        <w:t xml:space="preserve">WISDOT </w:t>
      </w:r>
      <w:r w:rsidR="001E2DF5" w:rsidRPr="001E2DF5">
        <w:rPr>
          <w:b/>
          <w:i/>
          <w:color w:val="232323"/>
          <w:spacing w:val="-2"/>
        </w:rPr>
        <w:t xml:space="preserve">Wisconsin </w:t>
      </w:r>
      <w:r w:rsidRPr="001E2DF5">
        <w:rPr>
          <w:b/>
          <w:i/>
          <w:color w:val="232323"/>
          <w:spacing w:val="-2"/>
        </w:rPr>
        <w:t>Manual on Uniform Traffic</w:t>
      </w:r>
      <w:r w:rsidRPr="001E2DF5">
        <w:rPr>
          <w:b/>
          <w:i/>
          <w:color w:val="232323"/>
        </w:rPr>
        <w:t xml:space="preserve"> Control Devices</w:t>
      </w:r>
      <w:r w:rsidR="001E2DF5">
        <w:rPr>
          <w:b/>
          <w:i/>
          <w:color w:val="232323"/>
        </w:rPr>
        <w:t xml:space="preserve"> (WMUTCD)</w:t>
      </w:r>
      <w:r>
        <w:rPr>
          <w:color w:val="232323"/>
        </w:rPr>
        <w:t xml:space="preserve"> and as required or approved by the MCHD shall be used within the </w:t>
      </w:r>
      <w:r w:rsidRPr="001E2DF5">
        <w:rPr>
          <w:color w:val="232323"/>
          <w:spacing w:val="-2"/>
        </w:rPr>
        <w:t>highway right-of-way.  No other signs, advertisements or devices shall be placed in the right-of-way</w:t>
      </w:r>
      <w:r>
        <w:rPr>
          <w:color w:val="232323"/>
        </w:rPr>
        <w:t>.</w:t>
      </w:r>
    </w:p>
    <w:p w:rsidR="00904038" w:rsidRPr="00773B3D" w:rsidRDefault="007F1C52" w:rsidP="00904038">
      <w:pPr>
        <w:pStyle w:val="BodyText"/>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before="240" w:after="60"/>
        <w:ind w:left="0"/>
        <w:rPr>
          <w:b/>
          <w:color w:val="000000"/>
        </w:rPr>
      </w:pPr>
      <w:r>
        <w:rPr>
          <w:b/>
          <w:color w:val="232323"/>
        </w:rPr>
        <w:t>O</w:t>
      </w:r>
      <w:r w:rsidR="00904038">
        <w:rPr>
          <w:b/>
          <w:color w:val="232323"/>
        </w:rPr>
        <w:t>)  DRIVEWAY MARKERS &amp; LIGHTING</w:t>
      </w:r>
    </w:p>
    <w:p w:rsidR="00174A35" w:rsidRDefault="00904038" w:rsidP="00025921">
      <w:pPr>
        <w:pStyle w:val="BodyText"/>
        <w:kinsoku w:val="0"/>
        <w:overflowPunct w:val="0"/>
        <w:spacing w:after="120"/>
        <w:ind w:left="0"/>
        <w:jc w:val="both"/>
        <w:rPr>
          <w:color w:val="232323"/>
        </w:rPr>
      </w:pPr>
      <w:r w:rsidRPr="00174A35">
        <w:rPr>
          <w:color w:val="232323"/>
        </w:rPr>
        <w:t xml:space="preserve">Driveway markers, if </w:t>
      </w:r>
      <w:r w:rsidR="00174A35" w:rsidRPr="00174A35">
        <w:rPr>
          <w:color w:val="232323"/>
        </w:rPr>
        <w:t>installed</w:t>
      </w:r>
      <w:r w:rsidRPr="00174A35">
        <w:rPr>
          <w:color w:val="232323"/>
        </w:rPr>
        <w:t>, shall be three (3) inch diameter</w:t>
      </w:r>
      <w:r w:rsidR="00174A35" w:rsidRPr="00174A35">
        <w:rPr>
          <w:color w:val="232323"/>
        </w:rPr>
        <w:t xml:space="preserve"> or less </w:t>
      </w:r>
      <w:r w:rsidRPr="00174A35">
        <w:rPr>
          <w:color w:val="232323"/>
        </w:rPr>
        <w:t xml:space="preserve">reflective markers mounted on </w:t>
      </w:r>
      <w:r w:rsidR="00C4183B" w:rsidRPr="00174A35">
        <w:rPr>
          <w:color w:val="232323"/>
        </w:rPr>
        <w:t>small-diameter (less than three-eighths</w:t>
      </w:r>
      <w:r w:rsidR="00174A35" w:rsidRPr="00174A35">
        <w:rPr>
          <w:color w:val="232323"/>
        </w:rPr>
        <w:t xml:space="preserve"> (3/8)</w:t>
      </w:r>
      <w:r w:rsidR="00C4183B" w:rsidRPr="00174A35">
        <w:rPr>
          <w:color w:val="232323"/>
        </w:rPr>
        <w:t xml:space="preserve"> </w:t>
      </w:r>
      <w:r w:rsidR="00174A35" w:rsidRPr="00174A35">
        <w:rPr>
          <w:color w:val="232323"/>
        </w:rPr>
        <w:t>inch</w:t>
      </w:r>
      <w:r w:rsidR="00C4183B" w:rsidRPr="00174A35">
        <w:rPr>
          <w:color w:val="232323"/>
        </w:rPr>
        <w:t>)</w:t>
      </w:r>
      <w:r w:rsidRPr="00174A35">
        <w:rPr>
          <w:color w:val="232323"/>
        </w:rPr>
        <w:t xml:space="preserve"> </w:t>
      </w:r>
      <w:r w:rsidR="00174A35" w:rsidRPr="00174A35">
        <w:rPr>
          <w:color w:val="232323"/>
        </w:rPr>
        <w:t xml:space="preserve">round </w:t>
      </w:r>
      <w:r w:rsidRPr="00174A35">
        <w:rPr>
          <w:color w:val="232323"/>
        </w:rPr>
        <w:t>posts</w:t>
      </w:r>
      <w:r w:rsidR="00174A35">
        <w:rPr>
          <w:color w:val="232323"/>
        </w:rPr>
        <w:t>, i</w:t>
      </w:r>
      <w:r w:rsidRPr="00174A35">
        <w:rPr>
          <w:color w:val="232323"/>
        </w:rPr>
        <w:t>nstalled at the inside termin</w:t>
      </w:r>
      <w:r w:rsidR="00174A35">
        <w:rPr>
          <w:color w:val="232323"/>
        </w:rPr>
        <w:t>us</w:t>
      </w:r>
      <w:r w:rsidRPr="00174A35">
        <w:rPr>
          <w:color w:val="232323"/>
        </w:rPr>
        <w:t xml:space="preserve"> of the </w:t>
      </w:r>
      <w:r w:rsidR="00025921" w:rsidRPr="00174A35">
        <w:rPr>
          <w:color w:val="232323"/>
        </w:rPr>
        <w:t>approach radius</w:t>
      </w:r>
      <w:r w:rsidR="00174A35">
        <w:rPr>
          <w:color w:val="232323"/>
        </w:rPr>
        <w:t xml:space="preserve"> at a height of </w:t>
      </w:r>
      <w:r w:rsidR="000251E7">
        <w:rPr>
          <w:color w:val="232323"/>
        </w:rPr>
        <w:t>not more</w:t>
      </w:r>
      <w:r w:rsidR="00174A35">
        <w:rPr>
          <w:color w:val="232323"/>
        </w:rPr>
        <w:t xml:space="preserve"> than three (3) feet from the access road surface.</w:t>
      </w:r>
    </w:p>
    <w:p w:rsidR="00904038" w:rsidRPr="00174A35" w:rsidRDefault="00904038" w:rsidP="00025921">
      <w:pPr>
        <w:pStyle w:val="BodyText"/>
        <w:kinsoku w:val="0"/>
        <w:overflowPunct w:val="0"/>
        <w:spacing w:after="120"/>
        <w:ind w:left="0"/>
        <w:jc w:val="both"/>
        <w:rPr>
          <w:color w:val="232323"/>
        </w:rPr>
      </w:pPr>
      <w:r w:rsidRPr="00174A35">
        <w:rPr>
          <w:color w:val="232323"/>
        </w:rPr>
        <w:t>No lighting shall be permitted within the highway right-of-way.</w:t>
      </w:r>
    </w:p>
    <w:p w:rsidR="00025921" w:rsidRPr="00A22023" w:rsidRDefault="00025921" w:rsidP="001E2DF5">
      <w:pPr>
        <w:pStyle w:val="BodyText"/>
        <w:kinsoku w:val="0"/>
        <w:overflowPunct w:val="0"/>
        <w:spacing w:after="60"/>
        <w:ind w:left="0"/>
        <w:jc w:val="both"/>
        <w:rPr>
          <w:color w:val="232323"/>
        </w:rPr>
      </w:pPr>
      <w:r>
        <w:rPr>
          <w:color w:val="232323"/>
        </w:rPr>
        <w:lastRenderedPageBreak/>
        <w:t xml:space="preserve">No </w:t>
      </w:r>
      <w:r w:rsidR="00174A35">
        <w:rPr>
          <w:color w:val="232323"/>
        </w:rPr>
        <w:t xml:space="preserve">off-highway </w:t>
      </w:r>
      <w:r>
        <w:rPr>
          <w:color w:val="232323"/>
        </w:rPr>
        <w:t>lighting shall be permitted to project directly towards traffic on the highway.</w:t>
      </w:r>
    </w:p>
    <w:p w:rsidR="00E268B7" w:rsidRPr="00773B3D" w:rsidRDefault="007F1C52" w:rsidP="00773B3D">
      <w:pPr>
        <w:pStyle w:val="BodyText"/>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before="240" w:after="60"/>
        <w:ind w:left="0"/>
        <w:rPr>
          <w:b/>
          <w:color w:val="000000"/>
        </w:rPr>
      </w:pPr>
      <w:r>
        <w:rPr>
          <w:b/>
          <w:color w:val="232323"/>
        </w:rPr>
        <w:t>P</w:t>
      </w:r>
      <w:r w:rsidR="00773B3D">
        <w:rPr>
          <w:b/>
          <w:color w:val="232323"/>
        </w:rPr>
        <w:t xml:space="preserve">)  </w:t>
      </w:r>
      <w:r w:rsidR="00E268B7" w:rsidRPr="00773B3D">
        <w:rPr>
          <w:b/>
          <w:color w:val="232323"/>
        </w:rPr>
        <w:t xml:space="preserve">MANAGEMENT OF </w:t>
      </w:r>
      <w:r w:rsidR="002B267A">
        <w:rPr>
          <w:b/>
          <w:color w:val="232323"/>
        </w:rPr>
        <w:t>ACCESS</w:t>
      </w:r>
    </w:p>
    <w:p w:rsidR="002B267A" w:rsidRDefault="00651175" w:rsidP="002B267A">
      <w:pPr>
        <w:pStyle w:val="BodyText"/>
        <w:kinsoku w:val="0"/>
        <w:overflowPunct w:val="0"/>
        <w:spacing w:after="120"/>
        <w:ind w:left="0"/>
        <w:jc w:val="both"/>
        <w:rPr>
          <w:color w:val="232323"/>
        </w:rPr>
      </w:pPr>
      <w:r w:rsidRPr="00544C60">
        <w:rPr>
          <w:color w:val="232323"/>
          <w:spacing w:val="-2"/>
        </w:rPr>
        <w:t xml:space="preserve">The </w:t>
      </w:r>
      <w:r w:rsidR="00561695" w:rsidRPr="00544C60">
        <w:rPr>
          <w:color w:val="232323"/>
          <w:spacing w:val="-2"/>
        </w:rPr>
        <w:t>MCHD</w:t>
      </w:r>
      <w:r w:rsidRPr="00544C60">
        <w:rPr>
          <w:color w:val="232323"/>
          <w:spacing w:val="-2"/>
        </w:rPr>
        <w:t xml:space="preserve"> manage</w:t>
      </w:r>
      <w:r w:rsidR="00544C60" w:rsidRPr="00544C60">
        <w:rPr>
          <w:color w:val="232323"/>
          <w:spacing w:val="-2"/>
        </w:rPr>
        <w:t>s</w:t>
      </w:r>
      <w:r w:rsidRPr="00544C60">
        <w:rPr>
          <w:color w:val="232323"/>
          <w:spacing w:val="-2"/>
        </w:rPr>
        <w:t xml:space="preserve"> and operate</w:t>
      </w:r>
      <w:r w:rsidR="00544C60" w:rsidRPr="00544C60">
        <w:rPr>
          <w:color w:val="232323"/>
          <w:spacing w:val="-2"/>
        </w:rPr>
        <w:t>s</w:t>
      </w:r>
      <w:r w:rsidRPr="00544C60">
        <w:rPr>
          <w:color w:val="232323"/>
          <w:spacing w:val="-2"/>
        </w:rPr>
        <w:t xml:space="preserve"> the </w:t>
      </w:r>
      <w:r w:rsidR="00972368" w:rsidRPr="00544C60">
        <w:rPr>
          <w:color w:val="232323"/>
          <w:spacing w:val="-2"/>
        </w:rPr>
        <w:t xml:space="preserve">county </w:t>
      </w:r>
      <w:r w:rsidR="00561695" w:rsidRPr="00544C60">
        <w:rPr>
          <w:color w:val="232323"/>
          <w:spacing w:val="-2"/>
        </w:rPr>
        <w:t>highway</w:t>
      </w:r>
      <w:r w:rsidRPr="00544C60">
        <w:rPr>
          <w:color w:val="232323"/>
          <w:spacing w:val="-2"/>
        </w:rPr>
        <w:t xml:space="preserve"> </w:t>
      </w:r>
      <w:r w:rsidR="00A06390" w:rsidRPr="00544C60">
        <w:rPr>
          <w:color w:val="232323"/>
          <w:spacing w:val="-2"/>
        </w:rPr>
        <w:t>right-of-way</w:t>
      </w:r>
      <w:r w:rsidRPr="00544C60">
        <w:rPr>
          <w:color w:val="232323"/>
          <w:spacing w:val="-2"/>
        </w:rPr>
        <w:t>; however, the OWNER is alone</w:t>
      </w:r>
      <w:r w:rsidRPr="004D765B">
        <w:rPr>
          <w:color w:val="232323"/>
        </w:rPr>
        <w:t xml:space="preserve"> responsible for the </w:t>
      </w:r>
      <w:r w:rsidR="00972368">
        <w:rPr>
          <w:color w:val="232323"/>
        </w:rPr>
        <w:t xml:space="preserve">maintenance, </w:t>
      </w:r>
      <w:r w:rsidRPr="004D765B">
        <w:rPr>
          <w:color w:val="232323"/>
        </w:rPr>
        <w:t xml:space="preserve">repair and replacement of an </w:t>
      </w:r>
      <w:r w:rsidR="009551F8" w:rsidRPr="004D765B">
        <w:rPr>
          <w:color w:val="232323"/>
        </w:rPr>
        <w:t>a</w:t>
      </w:r>
      <w:r w:rsidR="00544C60">
        <w:rPr>
          <w:color w:val="232323"/>
        </w:rPr>
        <w:t>ccess</w:t>
      </w:r>
      <w:r w:rsidRPr="004D765B">
        <w:rPr>
          <w:color w:val="232323"/>
        </w:rPr>
        <w:t xml:space="preserve"> that comes under disrepair</w:t>
      </w:r>
      <w:r w:rsidR="005039CB">
        <w:rPr>
          <w:color w:val="232323"/>
        </w:rPr>
        <w:t>.</w:t>
      </w:r>
    </w:p>
    <w:p w:rsidR="005039CB" w:rsidRPr="00773B3D" w:rsidRDefault="007F1C52" w:rsidP="005039CB">
      <w:pPr>
        <w:pStyle w:val="BodyText"/>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before="240" w:after="60"/>
        <w:ind w:left="0"/>
        <w:rPr>
          <w:b/>
          <w:color w:val="000000"/>
        </w:rPr>
      </w:pPr>
      <w:r>
        <w:rPr>
          <w:b/>
          <w:color w:val="232323"/>
        </w:rPr>
        <w:t>Q</w:t>
      </w:r>
      <w:r w:rsidR="005039CB">
        <w:rPr>
          <w:b/>
          <w:color w:val="232323"/>
        </w:rPr>
        <w:t>)  DAMAGE OR OBSTRUCTION PROHIBITED</w:t>
      </w:r>
    </w:p>
    <w:p w:rsidR="005039CB" w:rsidRDefault="005039CB" w:rsidP="00163074">
      <w:pPr>
        <w:pStyle w:val="BodyText"/>
        <w:kinsoku w:val="0"/>
        <w:overflowPunct w:val="0"/>
        <w:spacing w:after="60"/>
        <w:ind w:left="0"/>
        <w:jc w:val="both"/>
        <w:rPr>
          <w:color w:val="232323"/>
        </w:rPr>
      </w:pPr>
      <w:r>
        <w:rPr>
          <w:color w:val="232323"/>
        </w:rPr>
        <w:t>Pursuant to §86.02, 86.021, 86.022 and 86.04,</w:t>
      </w:r>
      <w:r w:rsidR="00163074">
        <w:rPr>
          <w:color w:val="232323"/>
        </w:rPr>
        <w:t xml:space="preserve"> Wisconsin Statutes,</w:t>
      </w:r>
      <w:r>
        <w:rPr>
          <w:color w:val="232323"/>
        </w:rPr>
        <w:t xml:space="preserve"> n</w:t>
      </w:r>
      <w:r w:rsidR="00651175" w:rsidRPr="004D765B">
        <w:rPr>
          <w:color w:val="232323"/>
        </w:rPr>
        <w:t xml:space="preserve">othing shall be placed within </w:t>
      </w:r>
      <w:r w:rsidR="00651175" w:rsidRPr="00163074">
        <w:rPr>
          <w:color w:val="232323"/>
          <w:spacing w:val="-4"/>
        </w:rPr>
        <w:t xml:space="preserve">the </w:t>
      </w:r>
      <w:r w:rsidR="002B267A" w:rsidRPr="00163074">
        <w:rPr>
          <w:color w:val="232323"/>
          <w:spacing w:val="-4"/>
        </w:rPr>
        <w:t xml:space="preserve">highway right-of-way or </w:t>
      </w:r>
      <w:r w:rsidR="00651175" w:rsidRPr="00163074">
        <w:rPr>
          <w:color w:val="232323"/>
          <w:spacing w:val="-4"/>
        </w:rPr>
        <w:t xml:space="preserve">roadside drainage </w:t>
      </w:r>
      <w:r w:rsidR="002B267A" w:rsidRPr="00163074">
        <w:rPr>
          <w:color w:val="232323"/>
          <w:spacing w:val="-4"/>
        </w:rPr>
        <w:t>facilit</w:t>
      </w:r>
      <w:r w:rsidR="00163074" w:rsidRPr="00163074">
        <w:rPr>
          <w:color w:val="232323"/>
          <w:spacing w:val="-4"/>
        </w:rPr>
        <w:t>y</w:t>
      </w:r>
      <w:r w:rsidR="00651175" w:rsidRPr="00163074">
        <w:rPr>
          <w:color w:val="232323"/>
          <w:spacing w:val="-4"/>
        </w:rPr>
        <w:t xml:space="preserve"> which would restrict or otherwise compromise</w:t>
      </w:r>
      <w:r w:rsidR="00651175" w:rsidRPr="004D765B">
        <w:rPr>
          <w:color w:val="232323"/>
        </w:rPr>
        <w:t xml:space="preserve"> the transfer of stormwater</w:t>
      </w:r>
      <w:r>
        <w:rPr>
          <w:color w:val="232323"/>
        </w:rPr>
        <w:t>, or otherwise damage or interfere with the operation of the highway.</w:t>
      </w:r>
    </w:p>
    <w:p w:rsidR="005039CB" w:rsidRPr="00773B3D" w:rsidRDefault="007F1C52" w:rsidP="005039CB">
      <w:pPr>
        <w:pStyle w:val="BodyText"/>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before="240" w:after="60"/>
        <w:ind w:left="0"/>
        <w:rPr>
          <w:b/>
          <w:color w:val="000000"/>
        </w:rPr>
      </w:pPr>
      <w:r>
        <w:rPr>
          <w:b/>
          <w:color w:val="232323"/>
        </w:rPr>
        <w:t>R</w:t>
      </w:r>
      <w:r w:rsidR="005039CB">
        <w:rPr>
          <w:b/>
          <w:color w:val="232323"/>
        </w:rPr>
        <w:t>)  LANDSCAPING</w:t>
      </w:r>
    </w:p>
    <w:p w:rsidR="006315A0" w:rsidRDefault="00651175" w:rsidP="004D765B">
      <w:pPr>
        <w:pStyle w:val="BodyText"/>
        <w:kinsoku w:val="0"/>
        <w:overflowPunct w:val="0"/>
        <w:spacing w:after="60"/>
        <w:ind w:left="0"/>
        <w:jc w:val="both"/>
        <w:rPr>
          <w:color w:val="232323"/>
        </w:rPr>
      </w:pPr>
      <w:r w:rsidRPr="008E422D">
        <w:rPr>
          <w:color w:val="232323"/>
          <w:spacing w:val="-2"/>
        </w:rPr>
        <w:t xml:space="preserve">No </w:t>
      </w:r>
      <w:r w:rsidR="005039CB" w:rsidRPr="008E422D">
        <w:rPr>
          <w:color w:val="232323"/>
          <w:spacing w:val="-2"/>
        </w:rPr>
        <w:t xml:space="preserve">planting or establishment of </w:t>
      </w:r>
      <w:r w:rsidRPr="008E422D">
        <w:rPr>
          <w:color w:val="232323"/>
          <w:spacing w:val="-2"/>
        </w:rPr>
        <w:t xml:space="preserve">landscaping </w:t>
      </w:r>
      <w:r w:rsidR="008E422D" w:rsidRPr="008E422D">
        <w:rPr>
          <w:color w:val="232323"/>
          <w:spacing w:val="-2"/>
        </w:rPr>
        <w:t xml:space="preserve">or ornamental </w:t>
      </w:r>
      <w:r w:rsidR="005039CB" w:rsidRPr="008E422D">
        <w:rPr>
          <w:color w:val="232323"/>
          <w:spacing w:val="-2"/>
        </w:rPr>
        <w:t xml:space="preserve">vegetation </w:t>
      </w:r>
      <w:r w:rsidRPr="008E422D">
        <w:rPr>
          <w:color w:val="232323"/>
          <w:spacing w:val="-2"/>
        </w:rPr>
        <w:t>shall be permitted within the</w:t>
      </w:r>
      <w:r w:rsidRPr="004D765B">
        <w:rPr>
          <w:color w:val="232323"/>
        </w:rPr>
        <w:t xml:space="preserve"> </w:t>
      </w:r>
      <w:r w:rsidR="008E422D">
        <w:rPr>
          <w:color w:val="232323"/>
        </w:rPr>
        <w:t xml:space="preserve">county </w:t>
      </w:r>
      <w:r w:rsidR="00561695" w:rsidRPr="004D765B">
        <w:rPr>
          <w:color w:val="232323"/>
        </w:rPr>
        <w:t>highway</w:t>
      </w:r>
      <w:r w:rsidRPr="004D765B">
        <w:rPr>
          <w:color w:val="232323"/>
        </w:rPr>
        <w:t xml:space="preserve"> </w:t>
      </w:r>
      <w:r w:rsidR="00A22023">
        <w:rPr>
          <w:color w:val="232323"/>
        </w:rPr>
        <w:t>right-of-way</w:t>
      </w:r>
      <w:r w:rsidRPr="004D765B">
        <w:rPr>
          <w:color w:val="232323"/>
        </w:rPr>
        <w:t>, other</w:t>
      </w:r>
      <w:r w:rsidR="005039CB">
        <w:rPr>
          <w:color w:val="232323"/>
        </w:rPr>
        <w:t xml:space="preserve"> than low-growth native gra</w:t>
      </w:r>
      <w:r w:rsidR="00337F03">
        <w:rPr>
          <w:color w:val="232323"/>
        </w:rPr>
        <w:t>sses, as approved by the MCHD.</w:t>
      </w:r>
    </w:p>
    <w:p w:rsidR="00337F03" w:rsidRPr="00773B3D" w:rsidRDefault="005D4386" w:rsidP="00337F03">
      <w:pPr>
        <w:pStyle w:val="BodyText"/>
        <w:tabs>
          <w:tab w:val="left" w:pos="1434"/>
          <w:tab w:val="left" w:pos="1785"/>
          <w:tab w:val="left" w:pos="2576"/>
          <w:tab w:val="left" w:pos="3341"/>
          <w:tab w:val="left" w:pos="3818"/>
          <w:tab w:val="left" w:pos="4225"/>
          <w:tab w:val="left" w:pos="4564"/>
          <w:tab w:val="left" w:pos="4627"/>
          <w:tab w:val="left" w:pos="5261"/>
          <w:tab w:val="left" w:pos="6132"/>
          <w:tab w:val="left" w:pos="6214"/>
          <w:tab w:val="left" w:pos="6733"/>
          <w:tab w:val="left" w:pos="7394"/>
          <w:tab w:val="left" w:pos="7871"/>
          <w:tab w:val="left" w:pos="8481"/>
          <w:tab w:val="left" w:pos="9142"/>
        </w:tabs>
        <w:kinsoku w:val="0"/>
        <w:overflowPunct w:val="0"/>
        <w:spacing w:before="240" w:after="60"/>
        <w:ind w:left="0"/>
        <w:rPr>
          <w:b/>
          <w:color w:val="000000"/>
        </w:rPr>
      </w:pPr>
      <w:r>
        <w:rPr>
          <w:b/>
          <w:color w:val="232323"/>
        </w:rPr>
        <w:t>S</w:t>
      </w:r>
      <w:r w:rsidR="00337F03">
        <w:rPr>
          <w:b/>
          <w:color w:val="232323"/>
        </w:rPr>
        <w:t>)  INVASIVE SPECIES</w:t>
      </w:r>
    </w:p>
    <w:p w:rsidR="00337F03" w:rsidRDefault="00337F03" w:rsidP="00337F03">
      <w:pPr>
        <w:pStyle w:val="BodyText"/>
        <w:kinsoku w:val="0"/>
        <w:overflowPunct w:val="0"/>
        <w:spacing w:after="120"/>
        <w:ind w:left="0"/>
        <w:jc w:val="both"/>
        <w:rPr>
          <w:color w:val="232323"/>
        </w:rPr>
      </w:pPr>
      <w:r>
        <w:rPr>
          <w:color w:val="232323"/>
        </w:rPr>
        <w:t>The MCHD is working with various partners to manage infestations of invasive vegetation species on highway rights-of-way and throughout Monroe County.  The OWNER of property adjoining a county highway is advised that management methods include the application of chemical controls.</w:t>
      </w:r>
    </w:p>
    <w:p w:rsidR="002B267A" w:rsidRPr="00773B3D" w:rsidRDefault="005D4386" w:rsidP="002B267A">
      <w:pPr>
        <w:pStyle w:val="BodyText"/>
        <w:kinsoku w:val="0"/>
        <w:overflowPunct w:val="0"/>
        <w:spacing w:before="240" w:after="60"/>
        <w:ind w:left="0"/>
        <w:rPr>
          <w:b/>
          <w:color w:val="000000"/>
        </w:rPr>
      </w:pPr>
      <w:r>
        <w:rPr>
          <w:b/>
          <w:color w:val="232323"/>
        </w:rPr>
        <w:t>T</w:t>
      </w:r>
      <w:r w:rsidR="002B267A">
        <w:rPr>
          <w:b/>
          <w:color w:val="232323"/>
        </w:rPr>
        <w:t>)  RESTORATION OF ACCESS</w:t>
      </w:r>
    </w:p>
    <w:p w:rsidR="002B267A" w:rsidRPr="00A31B0D" w:rsidRDefault="002B267A" w:rsidP="002B267A">
      <w:pPr>
        <w:pStyle w:val="BodyText"/>
        <w:kinsoku w:val="0"/>
        <w:overflowPunct w:val="0"/>
        <w:spacing w:after="120"/>
        <w:ind w:left="0"/>
        <w:jc w:val="both"/>
        <w:rPr>
          <w:color w:val="000000"/>
        </w:rPr>
      </w:pPr>
      <w:r w:rsidRPr="00A31B0D">
        <w:rPr>
          <w:color w:val="232323"/>
          <w:spacing w:val="-2"/>
        </w:rPr>
        <w:t>Should the highway be reconstructed</w:t>
      </w:r>
      <w:r w:rsidR="00006CFE" w:rsidRPr="00A31B0D">
        <w:rPr>
          <w:color w:val="232323"/>
          <w:spacing w:val="-2"/>
        </w:rPr>
        <w:t xml:space="preserve"> </w:t>
      </w:r>
      <w:r w:rsidR="00A31B0D" w:rsidRPr="00A31B0D">
        <w:rPr>
          <w:color w:val="232323"/>
          <w:spacing w:val="-2"/>
        </w:rPr>
        <w:t xml:space="preserve">or otherwise improved </w:t>
      </w:r>
      <w:r w:rsidR="00006CFE" w:rsidRPr="00A31B0D">
        <w:rPr>
          <w:color w:val="232323"/>
          <w:spacing w:val="-2"/>
        </w:rPr>
        <w:t>by the MCHD</w:t>
      </w:r>
      <w:r w:rsidRPr="00A31B0D">
        <w:rPr>
          <w:color w:val="232323"/>
          <w:spacing w:val="-2"/>
        </w:rPr>
        <w:t xml:space="preserve">, the MCHD </w:t>
      </w:r>
      <w:r w:rsidR="00517619" w:rsidRPr="00A31B0D">
        <w:rPr>
          <w:color w:val="232323"/>
          <w:spacing w:val="-2"/>
        </w:rPr>
        <w:t>shall</w:t>
      </w:r>
      <w:r w:rsidRPr="00A31B0D">
        <w:rPr>
          <w:color w:val="232323"/>
          <w:spacing w:val="-2"/>
        </w:rPr>
        <w:t xml:space="preserve"> provide</w:t>
      </w:r>
      <w:r w:rsidRPr="00A31B0D">
        <w:rPr>
          <w:color w:val="232323"/>
        </w:rPr>
        <w:t xml:space="preserve"> for the restoration of existing access</w:t>
      </w:r>
      <w:r w:rsidR="00A31B0D">
        <w:rPr>
          <w:color w:val="232323"/>
        </w:rPr>
        <w:t>es</w:t>
      </w:r>
      <w:r w:rsidRPr="00A31B0D">
        <w:rPr>
          <w:color w:val="232323"/>
        </w:rPr>
        <w:t xml:space="preserve">.  Upon completion, the OWNER shall </w:t>
      </w:r>
      <w:r w:rsidR="00517619" w:rsidRPr="00A31B0D">
        <w:rPr>
          <w:color w:val="232323"/>
        </w:rPr>
        <w:t xml:space="preserve">again </w:t>
      </w:r>
      <w:r w:rsidRPr="00A31B0D">
        <w:rPr>
          <w:color w:val="232323"/>
        </w:rPr>
        <w:t>be responsible for th</w:t>
      </w:r>
      <w:r w:rsidR="00517619" w:rsidRPr="00A31B0D">
        <w:rPr>
          <w:color w:val="232323"/>
        </w:rPr>
        <w:t>e access</w:t>
      </w:r>
      <w:r w:rsidRPr="00A31B0D">
        <w:rPr>
          <w:color w:val="232323"/>
        </w:rPr>
        <w:t>, pursuant to §86.05, Wisconsin Statutes</w:t>
      </w:r>
      <w:r w:rsidR="00006CFE" w:rsidRPr="00A31B0D">
        <w:rPr>
          <w:color w:val="232323"/>
        </w:rPr>
        <w:t xml:space="preserve"> and §32-21 </w:t>
      </w:r>
      <w:r w:rsidR="00006CFE" w:rsidRPr="00A31B0D">
        <w:t>Monroe County General Code</w:t>
      </w:r>
      <w:r w:rsidRPr="00A31B0D">
        <w:rPr>
          <w:color w:val="232323"/>
        </w:rPr>
        <w:t>.</w:t>
      </w:r>
    </w:p>
    <w:p w:rsidR="00E268B7" w:rsidRPr="00773B3D" w:rsidRDefault="005D4386" w:rsidP="00C82F4D">
      <w:pPr>
        <w:pStyle w:val="BodyText"/>
        <w:kinsoku w:val="0"/>
        <w:overflowPunct w:val="0"/>
        <w:spacing w:before="240" w:after="60"/>
        <w:ind w:left="0"/>
        <w:rPr>
          <w:b/>
          <w:color w:val="000000"/>
        </w:rPr>
      </w:pPr>
      <w:r>
        <w:rPr>
          <w:b/>
          <w:color w:val="232323"/>
        </w:rPr>
        <w:lastRenderedPageBreak/>
        <w:t>U</w:t>
      </w:r>
      <w:r w:rsidR="00773B3D">
        <w:rPr>
          <w:b/>
          <w:color w:val="232323"/>
        </w:rPr>
        <w:t xml:space="preserve">)  </w:t>
      </w:r>
      <w:r w:rsidR="00E268B7" w:rsidRPr="00773B3D">
        <w:rPr>
          <w:b/>
          <w:color w:val="232323"/>
        </w:rPr>
        <w:t>GATES</w:t>
      </w:r>
    </w:p>
    <w:p w:rsidR="006315A0" w:rsidRPr="004D765B" w:rsidRDefault="00651175" w:rsidP="00943441">
      <w:pPr>
        <w:pStyle w:val="BodyText"/>
        <w:kinsoku w:val="0"/>
        <w:overflowPunct w:val="0"/>
        <w:spacing w:after="120"/>
        <w:ind w:left="0"/>
        <w:jc w:val="both"/>
        <w:rPr>
          <w:color w:val="000000"/>
        </w:rPr>
      </w:pPr>
      <w:r w:rsidRPr="00003DAB">
        <w:rPr>
          <w:color w:val="232323"/>
          <w:spacing w:val="-4"/>
        </w:rPr>
        <w:t xml:space="preserve">An access </w:t>
      </w:r>
      <w:r w:rsidR="00003DAB" w:rsidRPr="00003DAB">
        <w:rPr>
          <w:color w:val="232323"/>
          <w:spacing w:val="-4"/>
        </w:rPr>
        <w:t>with</w:t>
      </w:r>
      <w:r w:rsidRPr="00003DAB">
        <w:rPr>
          <w:color w:val="232323"/>
          <w:spacing w:val="-4"/>
        </w:rPr>
        <w:t xml:space="preserve"> a gate across it shall be designed </w:t>
      </w:r>
      <w:r w:rsidR="0077219E" w:rsidRPr="00003DAB">
        <w:rPr>
          <w:color w:val="232323"/>
          <w:spacing w:val="-4"/>
        </w:rPr>
        <w:t xml:space="preserve">and installed </w:t>
      </w:r>
      <w:r w:rsidR="00A22023" w:rsidRPr="00003DAB">
        <w:rPr>
          <w:color w:val="232323"/>
          <w:spacing w:val="-4"/>
        </w:rPr>
        <w:t xml:space="preserve">(set back) </w:t>
      </w:r>
      <w:r w:rsidRPr="00003DAB">
        <w:rPr>
          <w:color w:val="232323"/>
          <w:spacing w:val="-4"/>
        </w:rPr>
        <w:t xml:space="preserve">so that the longest vehicle </w:t>
      </w:r>
      <w:r w:rsidR="0077219E" w:rsidRPr="00003DAB">
        <w:rPr>
          <w:color w:val="232323"/>
          <w:spacing w:val="-4"/>
        </w:rPr>
        <w:t>that</w:t>
      </w:r>
      <w:r w:rsidR="0077219E">
        <w:rPr>
          <w:color w:val="232323"/>
        </w:rPr>
        <w:t xml:space="preserve"> would use </w:t>
      </w:r>
      <w:r w:rsidRPr="004D765B">
        <w:rPr>
          <w:color w:val="232323"/>
        </w:rPr>
        <w:t xml:space="preserve">the access can completely clear the traveled way </w:t>
      </w:r>
      <w:r w:rsidR="00003DAB">
        <w:rPr>
          <w:color w:val="232323"/>
        </w:rPr>
        <w:t xml:space="preserve">of the highway </w:t>
      </w:r>
      <w:r w:rsidRPr="004D765B">
        <w:rPr>
          <w:color w:val="232323"/>
        </w:rPr>
        <w:t>when the gate is closed.</w:t>
      </w:r>
    </w:p>
    <w:p w:rsidR="00773B3D" w:rsidRPr="003777D7" w:rsidRDefault="00651175" w:rsidP="00773B3D">
      <w:pPr>
        <w:kinsoku w:val="0"/>
        <w:overflowPunct w:val="0"/>
        <w:spacing w:after="120"/>
        <w:jc w:val="both"/>
        <w:rPr>
          <w:b/>
          <w:color w:val="212121"/>
        </w:rPr>
      </w:pPr>
      <w:r w:rsidRPr="003777D7">
        <w:rPr>
          <w:b/>
          <w:color w:val="212121"/>
        </w:rPr>
        <w:t xml:space="preserve">Gates or other fixed obstacles are not permitted within the </w:t>
      </w:r>
      <w:r w:rsidR="00E74377">
        <w:rPr>
          <w:b/>
          <w:color w:val="212121"/>
        </w:rPr>
        <w:t xml:space="preserve">county </w:t>
      </w:r>
      <w:r w:rsidR="00561695" w:rsidRPr="003777D7">
        <w:rPr>
          <w:b/>
          <w:color w:val="212121"/>
        </w:rPr>
        <w:t>highway</w:t>
      </w:r>
      <w:r w:rsidR="0058661E" w:rsidRPr="003777D7">
        <w:rPr>
          <w:b/>
          <w:color w:val="212121"/>
        </w:rPr>
        <w:t xml:space="preserve"> </w:t>
      </w:r>
      <w:r w:rsidR="00E74377">
        <w:rPr>
          <w:b/>
          <w:color w:val="212121"/>
        </w:rPr>
        <w:t>right-of-way</w:t>
      </w:r>
      <w:r w:rsidR="0058661E" w:rsidRPr="003777D7">
        <w:rPr>
          <w:b/>
          <w:color w:val="212121"/>
        </w:rPr>
        <w:t>.</w:t>
      </w:r>
    </w:p>
    <w:p w:rsidR="00502186" w:rsidRPr="004D765B" w:rsidRDefault="005D4386" w:rsidP="00502186">
      <w:pPr>
        <w:pStyle w:val="BodyText"/>
        <w:kinsoku w:val="0"/>
        <w:overflowPunct w:val="0"/>
        <w:spacing w:before="240" w:after="60"/>
        <w:ind w:left="0"/>
        <w:rPr>
          <w:b/>
          <w:color w:val="000000"/>
        </w:rPr>
      </w:pPr>
      <w:r>
        <w:rPr>
          <w:b/>
          <w:color w:val="212121"/>
        </w:rPr>
        <w:t>V</w:t>
      </w:r>
      <w:r w:rsidR="00502186" w:rsidRPr="004D765B">
        <w:rPr>
          <w:b/>
          <w:color w:val="212121"/>
        </w:rPr>
        <w:t xml:space="preserve">)  </w:t>
      </w:r>
      <w:r w:rsidR="00502186">
        <w:rPr>
          <w:b/>
          <w:color w:val="212121"/>
        </w:rPr>
        <w:t>MANAGEMENT OF HIGHWAY RIGHTS-OF-WAY</w:t>
      </w:r>
    </w:p>
    <w:p w:rsidR="006315A0" w:rsidRPr="004D765B" w:rsidRDefault="00773B3D" w:rsidP="004D765B">
      <w:pPr>
        <w:kinsoku w:val="0"/>
        <w:overflowPunct w:val="0"/>
        <w:spacing w:after="60"/>
        <w:jc w:val="both"/>
        <w:rPr>
          <w:color w:val="212121"/>
        </w:rPr>
      </w:pPr>
      <w:r w:rsidRPr="00C82F4D">
        <w:rPr>
          <w:color w:val="212121"/>
        </w:rPr>
        <w:t xml:space="preserve">The MCHD </w:t>
      </w:r>
      <w:r w:rsidR="00330C7F" w:rsidRPr="00330C7F">
        <w:rPr>
          <w:b/>
          <w:i/>
          <w:color w:val="212121"/>
        </w:rPr>
        <w:t xml:space="preserve">Policy </w:t>
      </w:r>
      <w:r w:rsidR="00C82F4D" w:rsidRPr="00330C7F">
        <w:rPr>
          <w:b/>
          <w:i/>
          <w:color w:val="212121"/>
        </w:rPr>
        <w:t>on</w:t>
      </w:r>
      <w:r w:rsidR="00C82F4D">
        <w:rPr>
          <w:b/>
          <w:i/>
          <w:color w:val="212121"/>
        </w:rPr>
        <w:t xml:space="preserve"> </w:t>
      </w:r>
      <w:r w:rsidR="0063525B" w:rsidRPr="00773B3D">
        <w:rPr>
          <w:b/>
          <w:i/>
          <w:color w:val="212121"/>
        </w:rPr>
        <w:t>Management of Highway Rights-of-Way</w:t>
      </w:r>
      <w:r w:rsidR="00651175" w:rsidRPr="004D765B">
        <w:rPr>
          <w:color w:val="212121"/>
        </w:rPr>
        <w:t xml:space="preserve"> provides additional </w:t>
      </w:r>
      <w:r w:rsidR="0063525B" w:rsidRPr="004D765B">
        <w:rPr>
          <w:color w:val="212121"/>
        </w:rPr>
        <w:t>policy guidance</w:t>
      </w:r>
      <w:r w:rsidR="00E268B7" w:rsidRPr="004D765B">
        <w:rPr>
          <w:color w:val="212121"/>
        </w:rPr>
        <w:t xml:space="preserve"> o</w:t>
      </w:r>
      <w:r w:rsidR="00651175" w:rsidRPr="004D765B">
        <w:rPr>
          <w:color w:val="212121"/>
        </w:rPr>
        <w:t xml:space="preserve">n the </w:t>
      </w:r>
      <w:r w:rsidR="0063525B" w:rsidRPr="004D765B">
        <w:rPr>
          <w:color w:val="212121"/>
        </w:rPr>
        <w:t xml:space="preserve">design, </w:t>
      </w:r>
      <w:r w:rsidR="00651175" w:rsidRPr="004D765B">
        <w:rPr>
          <w:color w:val="212121"/>
        </w:rPr>
        <w:t xml:space="preserve">management and operation of </w:t>
      </w:r>
      <w:r w:rsidR="0063525B" w:rsidRPr="004D765B">
        <w:rPr>
          <w:color w:val="212121"/>
        </w:rPr>
        <w:t>Monroe C</w:t>
      </w:r>
      <w:r w:rsidR="00651175" w:rsidRPr="004D765B">
        <w:rPr>
          <w:color w:val="212121"/>
        </w:rPr>
        <w:t xml:space="preserve">ounty </w:t>
      </w:r>
      <w:r w:rsidR="00561695" w:rsidRPr="004D765B">
        <w:rPr>
          <w:color w:val="212121"/>
        </w:rPr>
        <w:t>highway</w:t>
      </w:r>
      <w:r w:rsidR="00651175" w:rsidRPr="004D765B">
        <w:rPr>
          <w:color w:val="212121"/>
        </w:rPr>
        <w:t xml:space="preserve"> </w:t>
      </w:r>
      <w:r w:rsidR="00330C7F">
        <w:rPr>
          <w:color w:val="212121"/>
        </w:rPr>
        <w:t>rights-of-way</w:t>
      </w:r>
      <w:r w:rsidR="00651175" w:rsidRPr="004D765B">
        <w:rPr>
          <w:color w:val="212121"/>
        </w:rPr>
        <w:t>.</w:t>
      </w:r>
    </w:p>
    <w:p w:rsidR="00E268B7" w:rsidRPr="00330C7F" w:rsidRDefault="005D4386" w:rsidP="005739E5">
      <w:pPr>
        <w:kinsoku w:val="0"/>
        <w:overflowPunct w:val="0"/>
        <w:spacing w:before="240" w:after="60"/>
        <w:rPr>
          <w:b/>
          <w:color w:val="000000"/>
        </w:rPr>
      </w:pPr>
      <w:r>
        <w:rPr>
          <w:b/>
          <w:color w:val="212121"/>
        </w:rPr>
        <w:t>W</w:t>
      </w:r>
      <w:r w:rsidR="00E268B7" w:rsidRPr="004D765B">
        <w:rPr>
          <w:b/>
          <w:color w:val="212121"/>
        </w:rPr>
        <w:t xml:space="preserve">) </w:t>
      </w:r>
      <w:r w:rsidR="005C04A8" w:rsidRPr="004D765B">
        <w:rPr>
          <w:b/>
          <w:color w:val="212121"/>
        </w:rPr>
        <w:t xml:space="preserve"> </w:t>
      </w:r>
      <w:r w:rsidR="00E268B7" w:rsidRPr="00330C7F">
        <w:rPr>
          <w:b/>
          <w:color w:val="212121"/>
        </w:rPr>
        <w:t>APPROACH GRADES</w:t>
      </w:r>
    </w:p>
    <w:p w:rsidR="006315A0" w:rsidRPr="0081449B" w:rsidRDefault="00C80669" w:rsidP="0081449B">
      <w:pPr>
        <w:pStyle w:val="BodyText"/>
        <w:kinsoku w:val="0"/>
        <w:overflowPunct w:val="0"/>
        <w:spacing w:after="120"/>
        <w:ind w:left="0"/>
        <w:jc w:val="both"/>
        <w:rPr>
          <w:color w:val="000000"/>
        </w:rPr>
      </w:pPr>
      <w:r w:rsidRPr="0081449B">
        <w:rPr>
          <w:color w:val="212121"/>
        </w:rPr>
        <w:t>T</w:t>
      </w:r>
      <w:r w:rsidR="00651175" w:rsidRPr="0081449B">
        <w:rPr>
          <w:color w:val="212121"/>
        </w:rPr>
        <w:t xml:space="preserve">he </w:t>
      </w:r>
      <w:r w:rsidRPr="0081449B">
        <w:rPr>
          <w:color w:val="212121"/>
        </w:rPr>
        <w:t xml:space="preserve">access </w:t>
      </w:r>
      <w:r w:rsidR="00651175" w:rsidRPr="0081449B">
        <w:rPr>
          <w:color w:val="212121"/>
        </w:rPr>
        <w:t xml:space="preserve">shall be </w:t>
      </w:r>
      <w:r w:rsidRPr="0081449B">
        <w:rPr>
          <w:color w:val="212121"/>
        </w:rPr>
        <w:t xml:space="preserve">designed and constructed </w:t>
      </w:r>
      <w:r w:rsidR="00651175" w:rsidRPr="0081449B">
        <w:rPr>
          <w:color w:val="212121"/>
        </w:rPr>
        <w:t xml:space="preserve">to slope away from the edge of the </w:t>
      </w:r>
      <w:r w:rsidR="00561695" w:rsidRPr="0081449B">
        <w:rPr>
          <w:color w:val="212121"/>
        </w:rPr>
        <w:t>highway</w:t>
      </w:r>
      <w:r w:rsidRPr="0081449B">
        <w:rPr>
          <w:color w:val="212121"/>
        </w:rPr>
        <w:t xml:space="preserve"> shoulder</w:t>
      </w:r>
      <w:r w:rsidR="00651175" w:rsidRPr="0081449B">
        <w:rPr>
          <w:color w:val="212121"/>
        </w:rPr>
        <w:t xml:space="preserve">, </w:t>
      </w:r>
      <w:r w:rsidRPr="0081449B">
        <w:rPr>
          <w:color w:val="212121"/>
        </w:rPr>
        <w:t xml:space="preserve">from the surface elevation of the outside shoulder, </w:t>
      </w:r>
      <w:r w:rsidR="00651175" w:rsidRPr="0081449B">
        <w:rPr>
          <w:color w:val="212121"/>
        </w:rPr>
        <w:t>a</w:t>
      </w:r>
      <w:r w:rsidRPr="0081449B">
        <w:rPr>
          <w:color w:val="212121"/>
        </w:rPr>
        <w:t xml:space="preserve">t a </w:t>
      </w:r>
      <w:r w:rsidR="0081449B">
        <w:rPr>
          <w:color w:val="212121"/>
        </w:rPr>
        <w:t xml:space="preserve">(negative grade) </w:t>
      </w:r>
      <w:r w:rsidRPr="0081449B">
        <w:rPr>
          <w:color w:val="212121"/>
        </w:rPr>
        <w:t>rate of</w:t>
      </w:r>
      <w:r w:rsidR="00651175" w:rsidRPr="0081449B">
        <w:rPr>
          <w:color w:val="212121"/>
        </w:rPr>
        <w:t xml:space="preserve"> not less than</w:t>
      </w:r>
      <w:r w:rsidR="006C5EED" w:rsidRPr="0081449B">
        <w:rPr>
          <w:color w:val="212121"/>
        </w:rPr>
        <w:t xml:space="preserve"> two percent (2%) </w:t>
      </w:r>
      <w:r w:rsidR="00651175" w:rsidRPr="0081449B">
        <w:rPr>
          <w:color w:val="212121"/>
        </w:rPr>
        <w:t xml:space="preserve">and not greater than </w:t>
      </w:r>
      <w:r w:rsidRPr="0081449B">
        <w:rPr>
          <w:color w:val="212121"/>
        </w:rPr>
        <w:t>six</w:t>
      </w:r>
      <w:r w:rsidR="006C5EED" w:rsidRPr="0081449B">
        <w:rPr>
          <w:color w:val="212121"/>
        </w:rPr>
        <w:t xml:space="preserve"> percent (</w:t>
      </w:r>
      <w:r w:rsidRPr="0081449B">
        <w:rPr>
          <w:color w:val="212121"/>
        </w:rPr>
        <w:t>6</w:t>
      </w:r>
      <w:r w:rsidR="00651175" w:rsidRPr="0081449B">
        <w:rPr>
          <w:color w:val="212121"/>
        </w:rPr>
        <w:t>%</w:t>
      </w:r>
      <w:r w:rsidR="006C5EED" w:rsidRPr="0081449B">
        <w:rPr>
          <w:color w:val="212121"/>
        </w:rPr>
        <w:t>)</w:t>
      </w:r>
      <w:r w:rsidRPr="0081449B">
        <w:rPr>
          <w:color w:val="212121"/>
        </w:rPr>
        <w:t xml:space="preserve">, </w:t>
      </w:r>
      <w:r w:rsidR="009F2288" w:rsidRPr="0081449B">
        <w:rPr>
          <w:color w:val="212121"/>
        </w:rPr>
        <w:t>to at least the centerline of the roadside drainage ditch</w:t>
      </w:r>
      <w:r w:rsidR="00ED4436" w:rsidRPr="0081449B">
        <w:rPr>
          <w:color w:val="212121"/>
        </w:rPr>
        <w:t>, or</w:t>
      </w:r>
      <w:r w:rsidR="009F2288" w:rsidRPr="0081449B">
        <w:rPr>
          <w:color w:val="212121"/>
        </w:rPr>
        <w:t xml:space="preserve"> </w:t>
      </w:r>
      <w:r w:rsidRPr="0081449B">
        <w:rPr>
          <w:color w:val="212121"/>
        </w:rPr>
        <w:t>the outer li</w:t>
      </w:r>
      <w:r w:rsidR="00ED4436" w:rsidRPr="0081449B">
        <w:rPr>
          <w:color w:val="212121"/>
        </w:rPr>
        <w:t>mit of the highway right-of-way, at the discretion of the MCHD.</w:t>
      </w:r>
    </w:p>
    <w:p w:rsidR="006315A0" w:rsidRPr="0081449B" w:rsidRDefault="00651175" w:rsidP="0081449B">
      <w:pPr>
        <w:pStyle w:val="BodyText"/>
        <w:kinsoku w:val="0"/>
        <w:overflowPunct w:val="0"/>
        <w:spacing w:after="120"/>
        <w:ind w:left="0"/>
        <w:jc w:val="both"/>
        <w:rPr>
          <w:color w:val="000000"/>
        </w:rPr>
      </w:pPr>
      <w:r w:rsidRPr="0081449B">
        <w:rPr>
          <w:color w:val="212121"/>
        </w:rPr>
        <w:t xml:space="preserve">Outside </w:t>
      </w:r>
      <w:r w:rsidR="00330C7F" w:rsidRPr="0081449B">
        <w:rPr>
          <w:color w:val="212121"/>
        </w:rPr>
        <w:t xml:space="preserve">of </w:t>
      </w:r>
      <w:r w:rsidRPr="0081449B">
        <w:rPr>
          <w:color w:val="212121"/>
        </w:rPr>
        <w:t xml:space="preserve">the </w:t>
      </w:r>
      <w:r w:rsidR="00330C7F" w:rsidRPr="0081449B">
        <w:rPr>
          <w:color w:val="212121"/>
        </w:rPr>
        <w:t xml:space="preserve">highway </w:t>
      </w:r>
      <w:r w:rsidR="00EF0487" w:rsidRPr="0081449B">
        <w:rPr>
          <w:color w:val="212121"/>
        </w:rPr>
        <w:t>right-of-way</w:t>
      </w:r>
      <w:r w:rsidRPr="0081449B">
        <w:rPr>
          <w:color w:val="212121"/>
        </w:rPr>
        <w:t xml:space="preserve">, the </w:t>
      </w:r>
      <w:r w:rsidR="00EF0487" w:rsidRPr="0081449B">
        <w:rPr>
          <w:color w:val="212121"/>
        </w:rPr>
        <w:t>approach</w:t>
      </w:r>
      <w:r w:rsidRPr="0081449B">
        <w:rPr>
          <w:color w:val="212121"/>
        </w:rPr>
        <w:t xml:space="preserve"> shall be </w:t>
      </w:r>
      <w:r w:rsidR="00330C7F" w:rsidRPr="0081449B">
        <w:rPr>
          <w:color w:val="212121"/>
        </w:rPr>
        <w:t xml:space="preserve">designed and </w:t>
      </w:r>
      <w:r w:rsidRPr="0081449B">
        <w:rPr>
          <w:color w:val="212121"/>
        </w:rPr>
        <w:t xml:space="preserve">constructed at a grade </w:t>
      </w:r>
      <w:r w:rsidRPr="0081449B">
        <w:rPr>
          <w:color w:val="212121"/>
          <w:spacing w:val="-2"/>
        </w:rPr>
        <w:t xml:space="preserve">that </w:t>
      </w:r>
      <w:r w:rsidR="00330C7F" w:rsidRPr="0081449B">
        <w:rPr>
          <w:color w:val="212121"/>
          <w:spacing w:val="-2"/>
        </w:rPr>
        <w:t xml:space="preserve">provides for </w:t>
      </w:r>
      <w:r w:rsidRPr="0081449B">
        <w:rPr>
          <w:color w:val="212121"/>
          <w:spacing w:val="-2"/>
        </w:rPr>
        <w:t>a</w:t>
      </w:r>
      <w:r w:rsidR="00330C7F" w:rsidRPr="0081449B">
        <w:rPr>
          <w:color w:val="212121"/>
          <w:spacing w:val="-2"/>
        </w:rPr>
        <w:t xml:space="preserve">dequate </w:t>
      </w:r>
      <w:r w:rsidRPr="0081449B">
        <w:rPr>
          <w:color w:val="212121"/>
          <w:spacing w:val="-2"/>
        </w:rPr>
        <w:t>drainage</w:t>
      </w:r>
      <w:r w:rsidR="00330C7F" w:rsidRPr="0081449B">
        <w:rPr>
          <w:color w:val="212121"/>
          <w:spacing w:val="-2"/>
        </w:rPr>
        <w:t xml:space="preserve">, </w:t>
      </w:r>
      <w:r w:rsidR="002C6191" w:rsidRPr="0081449B">
        <w:rPr>
          <w:color w:val="212121"/>
          <w:spacing w:val="-2"/>
        </w:rPr>
        <w:t xml:space="preserve">prevents </w:t>
      </w:r>
      <w:r w:rsidR="00330C7F" w:rsidRPr="0081449B">
        <w:rPr>
          <w:color w:val="212121"/>
          <w:spacing w:val="-2"/>
        </w:rPr>
        <w:t>discharge of storm</w:t>
      </w:r>
      <w:r w:rsidR="00C80669" w:rsidRPr="0081449B">
        <w:rPr>
          <w:color w:val="212121"/>
          <w:spacing w:val="-2"/>
        </w:rPr>
        <w:t>w</w:t>
      </w:r>
      <w:r w:rsidR="00330C7F" w:rsidRPr="0081449B">
        <w:rPr>
          <w:color w:val="212121"/>
          <w:spacing w:val="-2"/>
        </w:rPr>
        <w:t>ater to the highway</w:t>
      </w:r>
      <w:r w:rsidR="0081449B" w:rsidRPr="0081449B">
        <w:rPr>
          <w:color w:val="212121"/>
          <w:spacing w:val="-2"/>
        </w:rPr>
        <w:t xml:space="preserve"> right-of-way</w:t>
      </w:r>
      <w:r w:rsidR="00330C7F" w:rsidRPr="0081449B">
        <w:rPr>
          <w:color w:val="212121"/>
        </w:rPr>
        <w:t>, minimizes the potential for erosion</w:t>
      </w:r>
      <w:r w:rsidRPr="0081449B">
        <w:rPr>
          <w:color w:val="212121"/>
        </w:rPr>
        <w:t xml:space="preserve"> and </w:t>
      </w:r>
      <w:r w:rsidR="00330C7F" w:rsidRPr="0081449B">
        <w:rPr>
          <w:color w:val="212121"/>
        </w:rPr>
        <w:t>provides f</w:t>
      </w:r>
      <w:r w:rsidRPr="0081449B">
        <w:rPr>
          <w:color w:val="212121"/>
        </w:rPr>
        <w:t xml:space="preserve">or </w:t>
      </w:r>
      <w:r w:rsidR="002C6191" w:rsidRPr="0081449B">
        <w:rPr>
          <w:color w:val="212121"/>
        </w:rPr>
        <w:t xml:space="preserve">a reasonable and </w:t>
      </w:r>
      <w:r w:rsidRPr="0081449B">
        <w:rPr>
          <w:color w:val="212121"/>
        </w:rPr>
        <w:t xml:space="preserve">safe approach to the </w:t>
      </w:r>
      <w:r w:rsidR="00561695" w:rsidRPr="0081449B">
        <w:rPr>
          <w:color w:val="212121"/>
        </w:rPr>
        <w:t>highway</w:t>
      </w:r>
      <w:r w:rsidRPr="0081449B">
        <w:rPr>
          <w:color w:val="212121"/>
        </w:rPr>
        <w:t>.</w:t>
      </w:r>
    </w:p>
    <w:p w:rsidR="006315A0" w:rsidRPr="0081449B" w:rsidRDefault="00651175" w:rsidP="0081449B">
      <w:pPr>
        <w:pStyle w:val="BodyText"/>
        <w:kinsoku w:val="0"/>
        <w:overflowPunct w:val="0"/>
        <w:spacing w:after="60"/>
        <w:ind w:left="0"/>
        <w:rPr>
          <w:color w:val="212121"/>
        </w:rPr>
      </w:pPr>
      <w:r w:rsidRPr="0081449B">
        <w:rPr>
          <w:color w:val="212121"/>
        </w:rPr>
        <w:t xml:space="preserve">The grade of a subdivision access shall conform to the </w:t>
      </w:r>
      <w:r w:rsidR="002C6191" w:rsidRPr="0081449B">
        <w:rPr>
          <w:color w:val="212121"/>
        </w:rPr>
        <w:t xml:space="preserve">Monroe County </w:t>
      </w:r>
      <w:r w:rsidRPr="0081449B">
        <w:rPr>
          <w:color w:val="212121"/>
        </w:rPr>
        <w:t>Subdivision Regulations.</w:t>
      </w:r>
    </w:p>
    <w:p w:rsidR="00673674" w:rsidRDefault="00673674">
      <w:pPr>
        <w:widowControl/>
        <w:autoSpaceDE/>
        <w:autoSpaceDN/>
        <w:adjustRightInd/>
        <w:spacing w:after="160" w:line="259" w:lineRule="auto"/>
        <w:rPr>
          <w:color w:val="212121"/>
        </w:rPr>
      </w:pPr>
      <w:r>
        <w:rPr>
          <w:color w:val="212121"/>
        </w:rPr>
        <w:br w:type="page"/>
      </w:r>
    </w:p>
    <w:p w:rsidR="00E268B7" w:rsidRPr="00C82F4D" w:rsidRDefault="005D4386" w:rsidP="005739E5">
      <w:pPr>
        <w:kinsoku w:val="0"/>
        <w:overflowPunct w:val="0"/>
        <w:spacing w:before="240" w:after="60"/>
        <w:rPr>
          <w:b/>
          <w:color w:val="000000"/>
        </w:rPr>
      </w:pPr>
      <w:r>
        <w:rPr>
          <w:b/>
          <w:color w:val="212121"/>
        </w:rPr>
        <w:lastRenderedPageBreak/>
        <w:t>X</w:t>
      </w:r>
      <w:r w:rsidR="005739E5" w:rsidRPr="004D765B">
        <w:rPr>
          <w:b/>
          <w:color w:val="212121"/>
        </w:rPr>
        <w:t xml:space="preserve">)  </w:t>
      </w:r>
      <w:r w:rsidR="00E268B7" w:rsidRPr="00C82F4D">
        <w:rPr>
          <w:b/>
          <w:color w:val="212121"/>
        </w:rPr>
        <w:t>SLOPES</w:t>
      </w:r>
    </w:p>
    <w:p w:rsidR="005C04A8" w:rsidRPr="008476AB" w:rsidRDefault="00651175" w:rsidP="008476AB">
      <w:pPr>
        <w:pStyle w:val="BodyText"/>
        <w:kinsoku w:val="0"/>
        <w:overflowPunct w:val="0"/>
        <w:spacing w:after="120"/>
        <w:ind w:left="0"/>
        <w:jc w:val="both"/>
        <w:rPr>
          <w:color w:val="212121"/>
        </w:rPr>
      </w:pPr>
      <w:r w:rsidRPr="008476AB">
        <w:rPr>
          <w:color w:val="212121"/>
        </w:rPr>
        <w:t xml:space="preserve">All fill slopes and cut slopes shall be </w:t>
      </w:r>
      <w:r w:rsidR="00D42EE4" w:rsidRPr="008476AB">
        <w:rPr>
          <w:color w:val="212121"/>
        </w:rPr>
        <w:t xml:space="preserve">designed and </w:t>
      </w:r>
      <w:r w:rsidRPr="008476AB">
        <w:rPr>
          <w:color w:val="212121"/>
        </w:rPr>
        <w:t xml:space="preserve">constructed </w:t>
      </w:r>
      <w:r w:rsidR="00D42EE4" w:rsidRPr="008476AB">
        <w:rPr>
          <w:color w:val="212121"/>
        </w:rPr>
        <w:t xml:space="preserve">in accordance with </w:t>
      </w:r>
      <w:r w:rsidRPr="008476AB">
        <w:rPr>
          <w:color w:val="212121"/>
        </w:rPr>
        <w:t xml:space="preserve">adopted </w:t>
      </w:r>
      <w:r w:rsidR="00D42EE4" w:rsidRPr="008476AB">
        <w:rPr>
          <w:color w:val="212121"/>
        </w:rPr>
        <w:t xml:space="preserve">MCHD </w:t>
      </w:r>
      <w:r w:rsidRPr="008476AB">
        <w:rPr>
          <w:color w:val="212121"/>
        </w:rPr>
        <w:t xml:space="preserve">design standards. </w:t>
      </w:r>
      <w:r w:rsidR="006C5EED" w:rsidRPr="008476AB">
        <w:rPr>
          <w:color w:val="212121"/>
        </w:rPr>
        <w:t xml:space="preserve"> </w:t>
      </w:r>
      <w:r w:rsidRPr="008476AB">
        <w:rPr>
          <w:color w:val="212121"/>
        </w:rPr>
        <w:t xml:space="preserve">All slopes within the </w:t>
      </w:r>
      <w:r w:rsidR="00561695" w:rsidRPr="008476AB">
        <w:rPr>
          <w:color w:val="212121"/>
        </w:rPr>
        <w:t>highway</w:t>
      </w:r>
      <w:r w:rsidRPr="008476AB">
        <w:rPr>
          <w:color w:val="212121"/>
        </w:rPr>
        <w:t xml:space="preserve"> </w:t>
      </w:r>
      <w:r w:rsidR="00D42EE4" w:rsidRPr="008476AB">
        <w:rPr>
          <w:color w:val="212121"/>
        </w:rPr>
        <w:t>right-of-way</w:t>
      </w:r>
      <w:r w:rsidRPr="008476AB">
        <w:rPr>
          <w:color w:val="212121"/>
        </w:rPr>
        <w:t xml:space="preserve"> shall be </w:t>
      </w:r>
      <w:r w:rsidR="006F7E01" w:rsidRPr="008476AB">
        <w:rPr>
          <w:color w:val="212121"/>
        </w:rPr>
        <w:t xml:space="preserve">a minimum of </w:t>
      </w:r>
      <w:r w:rsidR="006C5EED" w:rsidRPr="008476AB">
        <w:rPr>
          <w:color w:val="212121"/>
        </w:rPr>
        <w:t>three (</w:t>
      </w:r>
      <w:r w:rsidRPr="008476AB">
        <w:rPr>
          <w:color w:val="212121"/>
        </w:rPr>
        <w:t>3</w:t>
      </w:r>
      <w:r w:rsidR="006C5EED" w:rsidRPr="008476AB">
        <w:rPr>
          <w:color w:val="212121"/>
        </w:rPr>
        <w:t>)</w:t>
      </w:r>
      <w:r w:rsidRPr="008476AB">
        <w:rPr>
          <w:color w:val="212121"/>
        </w:rPr>
        <w:t xml:space="preserve"> feet </w:t>
      </w:r>
      <w:r w:rsidR="006C5EED" w:rsidRPr="008476AB">
        <w:rPr>
          <w:color w:val="212121"/>
          <w:spacing w:val="-2"/>
        </w:rPr>
        <w:t xml:space="preserve">horizontal </w:t>
      </w:r>
      <w:r w:rsidRPr="008476AB">
        <w:rPr>
          <w:color w:val="212121"/>
          <w:spacing w:val="-2"/>
        </w:rPr>
        <w:t xml:space="preserve">(H) to one </w:t>
      </w:r>
      <w:r w:rsidR="006C5EED" w:rsidRPr="008476AB">
        <w:rPr>
          <w:color w:val="212121"/>
          <w:spacing w:val="-2"/>
        </w:rPr>
        <w:t xml:space="preserve">(1) </w:t>
      </w:r>
      <w:r w:rsidRPr="008476AB">
        <w:rPr>
          <w:color w:val="212121"/>
          <w:spacing w:val="-2"/>
        </w:rPr>
        <w:t>foot</w:t>
      </w:r>
      <w:r w:rsidR="006C5EED" w:rsidRPr="008476AB">
        <w:rPr>
          <w:color w:val="212121"/>
          <w:spacing w:val="-2"/>
        </w:rPr>
        <w:t xml:space="preserve"> vertical</w:t>
      </w:r>
      <w:r w:rsidRPr="008476AB">
        <w:rPr>
          <w:color w:val="212121"/>
          <w:spacing w:val="-2"/>
        </w:rPr>
        <w:t xml:space="preserve"> (V)</w:t>
      </w:r>
      <w:r w:rsidR="006C5EED" w:rsidRPr="008476AB">
        <w:rPr>
          <w:color w:val="212121"/>
          <w:spacing w:val="-2"/>
        </w:rPr>
        <w:t>,</w:t>
      </w:r>
      <w:r w:rsidR="008476AB" w:rsidRPr="008476AB">
        <w:rPr>
          <w:color w:val="212121"/>
          <w:spacing w:val="-2"/>
        </w:rPr>
        <w:t xml:space="preserve"> or three to one</w:t>
      </w:r>
      <w:r w:rsidR="006C5EED" w:rsidRPr="008476AB">
        <w:rPr>
          <w:color w:val="212121"/>
          <w:spacing w:val="-2"/>
        </w:rPr>
        <w:t xml:space="preserve"> </w:t>
      </w:r>
      <w:r w:rsidRPr="008476AB">
        <w:rPr>
          <w:color w:val="212121"/>
          <w:spacing w:val="-2"/>
        </w:rPr>
        <w:t>(3:1)</w:t>
      </w:r>
      <w:r w:rsidR="008476AB" w:rsidRPr="008476AB">
        <w:rPr>
          <w:color w:val="212121"/>
          <w:spacing w:val="-2"/>
        </w:rPr>
        <w:t>,</w:t>
      </w:r>
      <w:r w:rsidRPr="008476AB">
        <w:rPr>
          <w:color w:val="212121"/>
          <w:spacing w:val="-2"/>
        </w:rPr>
        <w:t xml:space="preserve"> with</w:t>
      </w:r>
      <w:r w:rsidR="00D42EE4" w:rsidRPr="008476AB">
        <w:rPr>
          <w:color w:val="212121"/>
          <w:spacing w:val="-2"/>
        </w:rPr>
        <w:t xml:space="preserve"> four to one (</w:t>
      </w:r>
      <w:r w:rsidRPr="008476AB">
        <w:rPr>
          <w:color w:val="212121"/>
          <w:spacing w:val="-2"/>
        </w:rPr>
        <w:t>4:1</w:t>
      </w:r>
      <w:r w:rsidR="00D42EE4" w:rsidRPr="008476AB">
        <w:rPr>
          <w:color w:val="212121"/>
          <w:spacing w:val="-2"/>
        </w:rPr>
        <w:t>)</w:t>
      </w:r>
      <w:r w:rsidRPr="008476AB">
        <w:rPr>
          <w:color w:val="212121"/>
          <w:spacing w:val="-2"/>
        </w:rPr>
        <w:t xml:space="preserve"> or flatter slopes</w:t>
      </w:r>
      <w:r w:rsidRPr="008476AB">
        <w:rPr>
          <w:color w:val="212121"/>
        </w:rPr>
        <w:t xml:space="preserve"> whenever possible.</w:t>
      </w:r>
      <w:r w:rsidR="00D42EE4" w:rsidRPr="008476AB">
        <w:rPr>
          <w:color w:val="212121"/>
        </w:rPr>
        <w:t xml:space="preserve">  Constructed </w:t>
      </w:r>
      <w:r w:rsidRPr="008476AB">
        <w:rPr>
          <w:color w:val="212121"/>
        </w:rPr>
        <w:t>slope</w:t>
      </w:r>
      <w:r w:rsidR="00D42EE4" w:rsidRPr="008476AB">
        <w:rPr>
          <w:color w:val="212121"/>
        </w:rPr>
        <w:t>s</w:t>
      </w:r>
      <w:r w:rsidRPr="008476AB">
        <w:rPr>
          <w:color w:val="212121"/>
        </w:rPr>
        <w:t xml:space="preserve"> shall be graded to blend with the existing </w:t>
      </w:r>
      <w:r w:rsidR="00D42EE4" w:rsidRPr="008476AB">
        <w:rPr>
          <w:color w:val="212121"/>
        </w:rPr>
        <w:t>highway</w:t>
      </w:r>
      <w:r w:rsidRPr="008476AB">
        <w:rPr>
          <w:color w:val="212121"/>
        </w:rPr>
        <w:t xml:space="preserve"> slope</w:t>
      </w:r>
      <w:r w:rsidR="00D42EE4" w:rsidRPr="008476AB">
        <w:rPr>
          <w:color w:val="212121"/>
        </w:rPr>
        <w:t>s</w:t>
      </w:r>
      <w:r w:rsidRPr="008476AB">
        <w:rPr>
          <w:color w:val="212121"/>
        </w:rPr>
        <w:t xml:space="preserve">. </w:t>
      </w:r>
    </w:p>
    <w:p w:rsidR="00D42EE4" w:rsidRPr="008476AB" w:rsidRDefault="00651175" w:rsidP="008476AB">
      <w:pPr>
        <w:pStyle w:val="BodyText"/>
        <w:kinsoku w:val="0"/>
        <w:overflowPunct w:val="0"/>
        <w:spacing w:after="120"/>
        <w:ind w:left="0"/>
        <w:jc w:val="both"/>
        <w:rPr>
          <w:color w:val="212121"/>
        </w:rPr>
      </w:pPr>
      <w:r w:rsidRPr="008476AB">
        <w:rPr>
          <w:color w:val="212121"/>
        </w:rPr>
        <w:t xml:space="preserve">All disturbed </w:t>
      </w:r>
      <w:r w:rsidR="00D42EE4" w:rsidRPr="008476AB">
        <w:rPr>
          <w:color w:val="212121"/>
        </w:rPr>
        <w:t>or</w:t>
      </w:r>
      <w:r w:rsidRPr="008476AB">
        <w:rPr>
          <w:color w:val="212121"/>
        </w:rPr>
        <w:t xml:space="preserve"> exposed soils shall be stabilized with desirable</w:t>
      </w:r>
      <w:r w:rsidR="005C04A8" w:rsidRPr="008476AB">
        <w:rPr>
          <w:color w:val="212121"/>
        </w:rPr>
        <w:t xml:space="preserve"> </w:t>
      </w:r>
      <w:r w:rsidRPr="008476AB">
        <w:rPr>
          <w:color w:val="212121"/>
        </w:rPr>
        <w:t>vegetative ground cover</w:t>
      </w:r>
      <w:r w:rsidR="00D42EE4" w:rsidRPr="008476AB">
        <w:rPr>
          <w:color w:val="212121"/>
        </w:rPr>
        <w:t>.</w:t>
      </w:r>
    </w:p>
    <w:p w:rsidR="006315A0" w:rsidRPr="008476AB" w:rsidRDefault="00533B0A" w:rsidP="008476AB">
      <w:pPr>
        <w:pStyle w:val="BodyText"/>
        <w:kinsoku w:val="0"/>
        <w:overflowPunct w:val="0"/>
        <w:spacing w:after="60"/>
        <w:ind w:left="0"/>
        <w:jc w:val="both"/>
        <w:rPr>
          <w:color w:val="212121"/>
        </w:rPr>
      </w:pPr>
      <w:r w:rsidRPr="008476AB">
        <w:rPr>
          <w:color w:val="212121"/>
        </w:rPr>
        <w:t>The OWNER shall install t</w:t>
      </w:r>
      <w:r w:rsidR="00651175" w:rsidRPr="008476AB">
        <w:rPr>
          <w:color w:val="212121"/>
        </w:rPr>
        <w:t xml:space="preserve">emporary erosion control measures </w:t>
      </w:r>
      <w:r w:rsidR="00D42EE4" w:rsidRPr="008476AB">
        <w:rPr>
          <w:color w:val="212121"/>
        </w:rPr>
        <w:t>as required by the MCHD</w:t>
      </w:r>
      <w:r w:rsidRPr="008476AB">
        <w:rPr>
          <w:color w:val="212121"/>
        </w:rPr>
        <w:t xml:space="preserve"> and </w:t>
      </w:r>
      <w:r w:rsidR="00EA3D3F" w:rsidRPr="008476AB">
        <w:rPr>
          <w:color w:val="212121"/>
        </w:rPr>
        <w:t xml:space="preserve">shall </w:t>
      </w:r>
      <w:r w:rsidR="00651175" w:rsidRPr="008476AB">
        <w:rPr>
          <w:color w:val="212121"/>
        </w:rPr>
        <w:t>maintain</w:t>
      </w:r>
      <w:r w:rsidRPr="008476AB">
        <w:rPr>
          <w:color w:val="212121"/>
        </w:rPr>
        <w:t xml:space="preserve"> the temporary measures</w:t>
      </w:r>
      <w:r w:rsidR="00651175" w:rsidRPr="008476AB">
        <w:rPr>
          <w:color w:val="212121"/>
        </w:rPr>
        <w:t xml:space="preserve"> until permanent ground cover has been </w:t>
      </w:r>
      <w:r w:rsidR="001A3C55">
        <w:rPr>
          <w:color w:val="212121"/>
        </w:rPr>
        <w:t xml:space="preserve">well </w:t>
      </w:r>
      <w:r w:rsidR="0073552E" w:rsidRPr="008476AB">
        <w:rPr>
          <w:color w:val="212121"/>
        </w:rPr>
        <w:t>established</w:t>
      </w:r>
      <w:r w:rsidR="00651175" w:rsidRPr="008476AB">
        <w:rPr>
          <w:color w:val="212121"/>
        </w:rPr>
        <w:t>.</w:t>
      </w:r>
    </w:p>
    <w:p w:rsidR="00E268B7" w:rsidRPr="004D765B" w:rsidRDefault="005D4386" w:rsidP="00C82F4D">
      <w:pPr>
        <w:pStyle w:val="BodyText"/>
        <w:kinsoku w:val="0"/>
        <w:overflowPunct w:val="0"/>
        <w:spacing w:before="240" w:after="60"/>
        <w:ind w:left="0"/>
        <w:rPr>
          <w:b/>
          <w:color w:val="212121"/>
        </w:rPr>
      </w:pPr>
      <w:r>
        <w:rPr>
          <w:b/>
          <w:color w:val="212121"/>
        </w:rPr>
        <w:t>Y</w:t>
      </w:r>
      <w:r w:rsidR="00E268B7" w:rsidRPr="004D765B">
        <w:rPr>
          <w:b/>
          <w:color w:val="212121"/>
        </w:rPr>
        <w:t xml:space="preserve">) </w:t>
      </w:r>
      <w:r w:rsidR="005C04A8" w:rsidRPr="004D765B">
        <w:rPr>
          <w:b/>
          <w:color w:val="212121"/>
        </w:rPr>
        <w:t xml:space="preserve"> </w:t>
      </w:r>
      <w:r w:rsidR="00E268B7" w:rsidRPr="004D765B">
        <w:rPr>
          <w:b/>
          <w:color w:val="212121"/>
        </w:rPr>
        <w:t>APPLICATION OF STANDARDS</w:t>
      </w:r>
    </w:p>
    <w:p w:rsidR="006315A0" w:rsidRDefault="00651175" w:rsidP="004D765B">
      <w:pPr>
        <w:pStyle w:val="BodyText"/>
        <w:kinsoku w:val="0"/>
        <w:overflowPunct w:val="0"/>
        <w:spacing w:after="60"/>
        <w:ind w:left="0"/>
        <w:jc w:val="both"/>
        <w:rPr>
          <w:color w:val="212121"/>
        </w:rPr>
      </w:pPr>
      <w:r w:rsidRPr="004D765B">
        <w:rPr>
          <w:color w:val="212121"/>
        </w:rPr>
        <w:t xml:space="preserve">The judgment of the </w:t>
      </w:r>
      <w:r w:rsidR="00561695" w:rsidRPr="004D765B">
        <w:rPr>
          <w:color w:val="212121"/>
        </w:rPr>
        <w:t>MCHD</w:t>
      </w:r>
      <w:r w:rsidRPr="004D765B">
        <w:rPr>
          <w:color w:val="212121"/>
        </w:rPr>
        <w:t xml:space="preserve"> shall be the determining basis of decisions for approval or denial of requests for access to county </w:t>
      </w:r>
      <w:r w:rsidR="00561695" w:rsidRPr="004D765B">
        <w:rPr>
          <w:color w:val="212121"/>
        </w:rPr>
        <w:t>highway</w:t>
      </w:r>
      <w:r w:rsidRPr="004D765B">
        <w:rPr>
          <w:color w:val="212121"/>
        </w:rPr>
        <w:t xml:space="preserve">s. </w:t>
      </w:r>
      <w:r w:rsidR="005C04A8" w:rsidRPr="004D765B">
        <w:rPr>
          <w:color w:val="212121"/>
        </w:rPr>
        <w:t xml:space="preserve"> </w:t>
      </w:r>
      <w:r w:rsidRPr="004D765B">
        <w:rPr>
          <w:color w:val="212121"/>
        </w:rPr>
        <w:t xml:space="preserve">The </w:t>
      </w:r>
      <w:r w:rsidR="00561695" w:rsidRPr="004D765B">
        <w:rPr>
          <w:color w:val="212121"/>
        </w:rPr>
        <w:t>MCHD</w:t>
      </w:r>
      <w:r w:rsidRPr="004D765B">
        <w:rPr>
          <w:color w:val="212121"/>
        </w:rPr>
        <w:t xml:space="preserve"> will work </w:t>
      </w:r>
      <w:r w:rsidR="005C04A8" w:rsidRPr="004D765B">
        <w:rPr>
          <w:color w:val="212121"/>
        </w:rPr>
        <w:t xml:space="preserve">cooperatively </w:t>
      </w:r>
      <w:r w:rsidRPr="004D765B">
        <w:rPr>
          <w:color w:val="212121"/>
        </w:rPr>
        <w:t xml:space="preserve">with the OWNER to identify and resolve site-specific issues relative to the design of an access. </w:t>
      </w:r>
      <w:r w:rsidR="005C04A8" w:rsidRPr="004D765B">
        <w:rPr>
          <w:color w:val="212121"/>
        </w:rPr>
        <w:t xml:space="preserve"> </w:t>
      </w:r>
      <w:r w:rsidRPr="004D765B">
        <w:rPr>
          <w:color w:val="212121"/>
        </w:rPr>
        <w:t>In the event of significant deviation from adopted standards, the OWNER may be required to request an exception to the standards through a licensed civil engineer</w:t>
      </w:r>
      <w:r w:rsidR="00EA3D3F">
        <w:rPr>
          <w:color w:val="212121"/>
        </w:rPr>
        <w:t xml:space="preserve">, or request a variance as prescribed in </w:t>
      </w:r>
      <w:r w:rsidR="008655A8">
        <w:rPr>
          <w:color w:val="212121"/>
        </w:rPr>
        <w:t>Chapter</w:t>
      </w:r>
      <w:r w:rsidR="00EA3D3F">
        <w:rPr>
          <w:color w:val="212121"/>
        </w:rPr>
        <w:t xml:space="preserve"> V</w:t>
      </w:r>
      <w:r w:rsidR="00560FEB">
        <w:rPr>
          <w:color w:val="212121"/>
        </w:rPr>
        <w:t>III</w:t>
      </w:r>
      <w:r w:rsidRPr="004D765B">
        <w:rPr>
          <w:color w:val="212121"/>
        </w:rPr>
        <w:t xml:space="preserve">. </w:t>
      </w:r>
      <w:r w:rsidR="005C04A8" w:rsidRPr="004D765B">
        <w:rPr>
          <w:color w:val="212121"/>
        </w:rPr>
        <w:t xml:space="preserve"> </w:t>
      </w:r>
      <w:r w:rsidRPr="004D765B">
        <w:rPr>
          <w:color w:val="212121"/>
        </w:rPr>
        <w:t xml:space="preserve">The </w:t>
      </w:r>
      <w:r w:rsidR="00561695" w:rsidRPr="004D765B">
        <w:rPr>
          <w:color w:val="212121"/>
        </w:rPr>
        <w:t>MCHD</w:t>
      </w:r>
      <w:r w:rsidRPr="004D765B">
        <w:rPr>
          <w:color w:val="212121"/>
        </w:rPr>
        <w:t xml:space="preserve"> may forward the request to the county's consulting engineer for further review and opinion. </w:t>
      </w:r>
      <w:r w:rsidR="005C04A8" w:rsidRPr="004D765B">
        <w:rPr>
          <w:color w:val="212121"/>
        </w:rPr>
        <w:t xml:space="preserve"> </w:t>
      </w:r>
      <w:r w:rsidRPr="004D765B">
        <w:rPr>
          <w:color w:val="212121"/>
        </w:rPr>
        <w:t>The OWNER shall be responsible for all costs associated with this review process.</w:t>
      </w:r>
    </w:p>
    <w:p w:rsidR="00E33A7D" w:rsidRDefault="00E33A7D" w:rsidP="005B20DB">
      <w:pPr>
        <w:pStyle w:val="BodyText"/>
        <w:kinsoku w:val="0"/>
        <w:overflowPunct w:val="0"/>
        <w:spacing w:before="120" w:after="120"/>
        <w:ind w:left="0"/>
        <w:jc w:val="both"/>
        <w:rPr>
          <w:color w:val="212121"/>
        </w:rPr>
      </w:pPr>
    </w:p>
    <w:p w:rsidR="00E33A7D" w:rsidRPr="00E33A7D" w:rsidRDefault="00E37A75" w:rsidP="00BF6914">
      <w:pPr>
        <w:spacing w:after="120"/>
        <w:rPr>
          <w:b/>
          <w:sz w:val="28"/>
          <w:szCs w:val="28"/>
        </w:rPr>
      </w:pPr>
      <w:r>
        <w:rPr>
          <w:b/>
          <w:sz w:val="28"/>
          <w:szCs w:val="28"/>
        </w:rPr>
        <w:t>CHAPTER</w:t>
      </w:r>
      <w:r w:rsidR="00E33A7D" w:rsidRPr="00E33A7D">
        <w:rPr>
          <w:b/>
          <w:sz w:val="28"/>
          <w:szCs w:val="28"/>
        </w:rPr>
        <w:t xml:space="preserve"> VI</w:t>
      </w:r>
      <w:r w:rsidR="00CC4EAD">
        <w:rPr>
          <w:b/>
          <w:sz w:val="28"/>
          <w:szCs w:val="28"/>
        </w:rPr>
        <w:t>I</w:t>
      </w:r>
      <w:r w:rsidR="00E33A7D">
        <w:rPr>
          <w:b/>
          <w:sz w:val="28"/>
          <w:szCs w:val="28"/>
        </w:rPr>
        <w:tab/>
      </w:r>
      <w:r w:rsidR="00E33A7D" w:rsidRPr="00E33A7D">
        <w:rPr>
          <w:b/>
          <w:sz w:val="28"/>
          <w:szCs w:val="28"/>
        </w:rPr>
        <w:t xml:space="preserve">CONSTRUCTION OF </w:t>
      </w:r>
      <w:r w:rsidR="00E33A7D">
        <w:rPr>
          <w:b/>
          <w:sz w:val="28"/>
          <w:szCs w:val="28"/>
        </w:rPr>
        <w:t>IMPROVEMENTS</w:t>
      </w:r>
    </w:p>
    <w:p w:rsidR="00E33A7D" w:rsidRDefault="00E33A7D" w:rsidP="00E33A7D">
      <w:pPr>
        <w:spacing w:after="120"/>
        <w:jc w:val="both"/>
      </w:pPr>
      <w:r>
        <w:t xml:space="preserve">Construction of </w:t>
      </w:r>
      <w:r w:rsidR="00366903">
        <w:t xml:space="preserve">an </w:t>
      </w:r>
      <w:r>
        <w:t xml:space="preserve">access or any work or disturbance within the highway right-of-way shall not commence until an access permit has been approved and </w:t>
      </w:r>
      <w:r>
        <w:lastRenderedPageBreak/>
        <w:t>executed by the MCHD.</w:t>
      </w:r>
    </w:p>
    <w:p w:rsidR="00E33A7D" w:rsidRPr="004D765B" w:rsidRDefault="00E33A7D" w:rsidP="00E33A7D">
      <w:pPr>
        <w:spacing w:after="120"/>
        <w:jc w:val="both"/>
      </w:pPr>
      <w:r w:rsidRPr="004D765B">
        <w:t xml:space="preserve">The access permit shall be deemed expired and void if the construction of the access has not been completed before </w:t>
      </w:r>
      <w:r w:rsidR="00366903">
        <w:t>the expiration date identified i</w:t>
      </w:r>
      <w:r w:rsidRPr="004D765B">
        <w:t>n the permit.  When the OWNER is unable to complete construction within that schedule, they may request an extension from the MCHD.  Any request for an extension must be submitted to the MCHD before the permit expiration date.</w:t>
      </w:r>
    </w:p>
    <w:p w:rsidR="00E33A7D" w:rsidRPr="004D765B" w:rsidRDefault="00E33A7D" w:rsidP="00E33A7D">
      <w:pPr>
        <w:spacing w:after="120"/>
        <w:jc w:val="both"/>
      </w:pPr>
      <w:r w:rsidRPr="004D765B">
        <w:t>The anticipated dates of construction shall be included in the application.  The OWNER shall notify the MCHD at least forty-eight (48) hours prior to any activity within the highway right-of-way.  Construction of the access</w:t>
      </w:r>
      <w:r w:rsidR="00366903">
        <w:t>, including restoration of the highway right-of-way,</w:t>
      </w:r>
      <w:r w:rsidRPr="004D765B">
        <w:t xml:space="preserve"> shall be completed in an efficient and safe manner, within the time stated in the approved permit.</w:t>
      </w:r>
    </w:p>
    <w:p w:rsidR="00E33A7D" w:rsidRPr="004D765B" w:rsidRDefault="00E33A7D" w:rsidP="00E33A7D">
      <w:pPr>
        <w:spacing w:after="120"/>
        <w:jc w:val="both"/>
      </w:pPr>
      <w:r w:rsidRPr="004D765B">
        <w:t xml:space="preserve">The MCHD </w:t>
      </w:r>
      <w:r w:rsidR="00366903">
        <w:t>shall</w:t>
      </w:r>
      <w:r w:rsidRPr="004D765B">
        <w:t xml:space="preserve"> perform inspection of the construction process, and </w:t>
      </w:r>
      <w:r w:rsidR="00366903">
        <w:t xml:space="preserve">final inspection </w:t>
      </w:r>
      <w:r w:rsidRPr="004D765B">
        <w:t xml:space="preserve">of the completed access, to ensure that all permit terms and conditions </w:t>
      </w:r>
      <w:r>
        <w:t>have been</w:t>
      </w:r>
      <w:r w:rsidRPr="004D765B">
        <w:t xml:space="preserve"> </w:t>
      </w:r>
      <w:r w:rsidR="000E3405">
        <w:t>fully satisfied</w:t>
      </w:r>
      <w:r w:rsidRPr="004D765B">
        <w:t>.</w:t>
      </w:r>
    </w:p>
    <w:p w:rsidR="00E33A7D" w:rsidRPr="004D765B" w:rsidRDefault="00E33A7D" w:rsidP="00E33A7D">
      <w:pPr>
        <w:spacing w:after="120"/>
        <w:jc w:val="both"/>
      </w:pPr>
      <w:r w:rsidRPr="004D765B">
        <w:t xml:space="preserve">The construction of the access and its appurtenances as required by the terms and conditions of the permit </w:t>
      </w:r>
      <w:r w:rsidR="00366903">
        <w:t xml:space="preserve">and as determined by the MCHD </w:t>
      </w:r>
      <w:r w:rsidRPr="004D765B">
        <w:t xml:space="preserve">shall be completed at the </w:t>
      </w:r>
      <w:r>
        <w:t xml:space="preserve">sole </w:t>
      </w:r>
      <w:r w:rsidRPr="004D765B">
        <w:t>expense of the OWNER.</w:t>
      </w:r>
    </w:p>
    <w:p w:rsidR="00E33A7D" w:rsidRPr="004D765B" w:rsidRDefault="00E33A7D" w:rsidP="00E33A7D">
      <w:pPr>
        <w:spacing w:after="120"/>
        <w:jc w:val="both"/>
      </w:pPr>
      <w:r w:rsidRPr="004D765B">
        <w:rPr>
          <w:noProof/>
        </w:rPr>
        <mc:AlternateContent>
          <mc:Choice Requires="wps">
            <w:drawing>
              <wp:anchor distT="0" distB="0" distL="114300" distR="114300" simplePos="0" relativeHeight="251659264" behindDoc="1" locked="0" layoutInCell="0" allowOverlap="1" wp14:anchorId="42E7716C" wp14:editId="43F7036B">
                <wp:simplePos x="0" y="0"/>
                <wp:positionH relativeFrom="page">
                  <wp:posOffset>829310</wp:posOffset>
                </wp:positionH>
                <wp:positionV relativeFrom="paragraph">
                  <wp:posOffset>621665</wp:posOffset>
                </wp:positionV>
                <wp:extent cx="5588000" cy="889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1AF" w:rsidRDefault="00AC51AF" w:rsidP="00E33A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716C" id="Rectangle 7" o:spid="_x0000_s1026" style="position:absolute;left:0;text-align:left;margin-left:65.3pt;margin-top:48.95pt;width:440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" o:allowincell="f" filled="f" stroked="f">
                <v:textbox inset="0,0,0,0">
                  <w:txbxContent>
                    <w:p w:rsidR="00AC51AF" w:rsidRDefault="00AC51AF" w:rsidP="00E33A7D"/>
                  </w:txbxContent>
                </v:textbox>
                <w10:wrap anchorx="page"/>
              </v:rect>
            </w:pict>
          </mc:Fallback>
        </mc:AlternateContent>
      </w:r>
      <w:r w:rsidRPr="004D765B">
        <w:t xml:space="preserve">The MCHD may order </w:t>
      </w:r>
      <w:r w:rsidR="005B42EC">
        <w:t xml:space="preserve">an immediate stop to </w:t>
      </w:r>
      <w:r w:rsidRPr="004D765B">
        <w:t xml:space="preserve">any unauthorized access construction or use. </w:t>
      </w:r>
    </w:p>
    <w:p w:rsidR="00E33A7D" w:rsidRPr="004D765B" w:rsidRDefault="00E33A7D" w:rsidP="00E33A7D">
      <w:pPr>
        <w:spacing w:after="120"/>
        <w:jc w:val="both"/>
      </w:pPr>
      <w:r w:rsidRPr="004D765B">
        <w:t>The MCHD may order minor amendments to address site-specific conditions.</w:t>
      </w:r>
    </w:p>
    <w:p w:rsidR="007F7494" w:rsidRDefault="00E33A7D" w:rsidP="009D012A">
      <w:pPr>
        <w:spacing w:before="240"/>
        <w:jc w:val="center"/>
        <w:rPr>
          <w:b/>
        </w:rPr>
      </w:pPr>
      <w:r w:rsidRPr="00501C42">
        <w:rPr>
          <w:b/>
        </w:rPr>
        <w:t>A COPY OF THE APPROVED PERMIT SHALL BE AVAILABLE FOR ON-SITE REVIEW AT ALL TIMES DURING CONSTRUCTION ACTIVITY.</w:t>
      </w:r>
    </w:p>
    <w:p w:rsidR="00BF6914" w:rsidRDefault="00BF6914">
      <w:pPr>
        <w:widowControl/>
        <w:autoSpaceDE/>
        <w:autoSpaceDN/>
        <w:adjustRightInd/>
        <w:spacing w:after="160" w:line="259" w:lineRule="auto"/>
        <w:rPr>
          <w:b/>
        </w:rPr>
      </w:pPr>
      <w:r>
        <w:rPr>
          <w:b/>
        </w:rPr>
        <w:br w:type="page"/>
      </w:r>
    </w:p>
    <w:p w:rsidR="00E33A7D" w:rsidRPr="00501C42" w:rsidRDefault="003817B3" w:rsidP="00E33A7D">
      <w:pPr>
        <w:spacing w:before="240" w:after="60"/>
        <w:rPr>
          <w:b/>
        </w:rPr>
      </w:pPr>
      <w:r>
        <w:rPr>
          <w:b/>
        </w:rPr>
        <w:lastRenderedPageBreak/>
        <w:t>A</w:t>
      </w:r>
      <w:r w:rsidR="00E33A7D">
        <w:rPr>
          <w:b/>
        </w:rPr>
        <w:t>)</w:t>
      </w:r>
      <w:r w:rsidR="00E33A7D" w:rsidRPr="00501C42">
        <w:rPr>
          <w:b/>
        </w:rPr>
        <w:t xml:space="preserve">  TRAFFIC CONTROL</w:t>
      </w:r>
    </w:p>
    <w:p w:rsidR="00E33A7D" w:rsidRDefault="00E33A7D" w:rsidP="00170E4F">
      <w:pPr>
        <w:spacing w:after="120"/>
        <w:jc w:val="both"/>
      </w:pPr>
      <w:r>
        <w:t>C</w:t>
      </w:r>
      <w:r w:rsidRPr="004D765B">
        <w:t>onstruction signing</w:t>
      </w:r>
      <w:r>
        <w:t xml:space="preserve"> and traffic control</w:t>
      </w:r>
      <w:r w:rsidRPr="004D765B">
        <w:t xml:space="preserve">, in conformance with the </w:t>
      </w:r>
      <w:r w:rsidRPr="009D012A">
        <w:rPr>
          <w:b/>
          <w:i/>
        </w:rPr>
        <w:t>Wisconsin Manual on Uniform Traffic Control Devices (WMUTCD)</w:t>
      </w:r>
      <w:r>
        <w:t xml:space="preserve"> and as approved by the MCHD </w:t>
      </w:r>
      <w:r w:rsidRPr="004D765B">
        <w:t xml:space="preserve">is required at all times during construction.  This may include, but is not limited to, the use of </w:t>
      </w:r>
      <w:r>
        <w:t>signs, barricades and flaggers.</w:t>
      </w:r>
    </w:p>
    <w:p w:rsidR="00F77C33" w:rsidRDefault="00170E4F" w:rsidP="00F77C33">
      <w:pPr>
        <w:spacing w:after="120"/>
        <w:jc w:val="both"/>
      </w:pPr>
      <w:r>
        <w:t xml:space="preserve">Any work that will occupy, encroach upon or disturb </w:t>
      </w:r>
      <w:r w:rsidR="00F77C33">
        <w:t xml:space="preserve">highway </w:t>
      </w:r>
      <w:r>
        <w:t>traffic shall be protected through the establishment of a lane closure.  All lane closures shall be approved in advance by the MCHD.</w:t>
      </w:r>
    </w:p>
    <w:p w:rsidR="00170E4F" w:rsidRDefault="00170E4F" w:rsidP="00630AE4">
      <w:pPr>
        <w:spacing w:after="120"/>
        <w:jc w:val="both"/>
      </w:pPr>
      <w:r>
        <w:t xml:space="preserve">All lane closures shall comply with the </w:t>
      </w:r>
      <w:r w:rsidRPr="00170E4F">
        <w:rPr>
          <w:b/>
          <w:i/>
        </w:rPr>
        <w:t xml:space="preserve">Guidelines for Construction, Maintenance and </w:t>
      </w:r>
      <w:r>
        <w:rPr>
          <w:b/>
          <w:i/>
        </w:rPr>
        <w:t xml:space="preserve">Utility </w:t>
      </w:r>
      <w:r w:rsidRPr="00F77C33">
        <w:rPr>
          <w:b/>
          <w:i/>
          <w:spacing w:val="-2"/>
        </w:rPr>
        <w:t>Operations</w:t>
      </w:r>
      <w:r w:rsidRPr="00F77C33">
        <w:rPr>
          <w:spacing w:val="-2"/>
        </w:rPr>
        <w:t xml:space="preserve"> and all traffic control personnel </w:t>
      </w:r>
      <w:r w:rsidR="00F77C33" w:rsidRPr="00F77C33">
        <w:rPr>
          <w:spacing w:val="-2"/>
        </w:rPr>
        <w:t xml:space="preserve">shall be trained and certified and </w:t>
      </w:r>
      <w:r w:rsidRPr="00F77C33">
        <w:rPr>
          <w:spacing w:val="-2"/>
        </w:rPr>
        <w:t xml:space="preserve">shall </w:t>
      </w:r>
      <w:r w:rsidR="00F77C33" w:rsidRPr="00F77C33">
        <w:rPr>
          <w:spacing w:val="-2"/>
        </w:rPr>
        <w:t>comply with the</w:t>
      </w:r>
      <w:r w:rsidR="00F77C33">
        <w:t xml:space="preserve"> </w:t>
      </w:r>
      <w:r w:rsidR="00F77C33" w:rsidRPr="00F77C33">
        <w:rPr>
          <w:b/>
          <w:i/>
        </w:rPr>
        <w:t>Flagger’s Handbook</w:t>
      </w:r>
      <w:r w:rsidR="00F77C33">
        <w:t xml:space="preserve">, both </w:t>
      </w:r>
      <w:r w:rsidR="00630AE4">
        <w:t xml:space="preserve">guides </w:t>
      </w:r>
      <w:r>
        <w:t>published by the Wisconsin Transportation Information Center.</w:t>
      </w:r>
    </w:p>
    <w:p w:rsidR="00630AE4" w:rsidRDefault="00630AE4" w:rsidP="00630AE4">
      <w:pPr>
        <w:spacing w:after="120"/>
        <w:jc w:val="both"/>
      </w:pPr>
      <w:r>
        <w:t>Any traffic control devices remaining in place overnight shall be equipped with flashing lights.</w:t>
      </w:r>
    </w:p>
    <w:p w:rsidR="00630AE4" w:rsidRDefault="00630AE4" w:rsidP="009F2288">
      <w:pPr>
        <w:spacing w:after="120"/>
        <w:jc w:val="both"/>
      </w:pPr>
      <w:r>
        <w:t>No equipment or materials shall be left on the travelled way of the highway overnight.</w:t>
      </w:r>
    </w:p>
    <w:p w:rsidR="00630AE4" w:rsidRDefault="00630AE4" w:rsidP="00A8650F">
      <w:pPr>
        <w:spacing w:after="120"/>
        <w:jc w:val="both"/>
      </w:pPr>
      <w:r>
        <w:t>Equipment and materials should be removed from the right-of-way.  Any equipment or materials not removed from the right-of-way shall be protected by barricades equipped with flashing lights.</w:t>
      </w:r>
    </w:p>
    <w:p w:rsidR="00A8650F" w:rsidRDefault="00A8650F" w:rsidP="00E33A7D">
      <w:pPr>
        <w:spacing w:after="60"/>
        <w:jc w:val="both"/>
      </w:pPr>
      <w:r>
        <w:t>The OWNER shall be responsible for all traffic control</w:t>
      </w:r>
      <w:r w:rsidR="001B6961">
        <w:t xml:space="preserve"> and work zone </w:t>
      </w:r>
      <w:r>
        <w:t xml:space="preserve">installation and </w:t>
      </w:r>
      <w:r w:rsidR="001B6961">
        <w:t>operation.</w:t>
      </w:r>
    </w:p>
    <w:p w:rsidR="00E33A7D" w:rsidRPr="00501C42" w:rsidRDefault="003817B3" w:rsidP="00E33A7D">
      <w:pPr>
        <w:spacing w:before="240" w:after="60"/>
        <w:rPr>
          <w:b/>
        </w:rPr>
      </w:pPr>
      <w:r>
        <w:rPr>
          <w:b/>
        </w:rPr>
        <w:t>B</w:t>
      </w:r>
      <w:r w:rsidR="00E33A7D">
        <w:rPr>
          <w:b/>
        </w:rPr>
        <w:t xml:space="preserve">)  </w:t>
      </w:r>
      <w:r w:rsidR="00E33A7D" w:rsidRPr="00501C42">
        <w:rPr>
          <w:b/>
        </w:rPr>
        <w:t>LOCATION OF UTILITIES</w:t>
      </w:r>
    </w:p>
    <w:p w:rsidR="00E33A7D" w:rsidRDefault="00E33A7D" w:rsidP="00E33A7D">
      <w:pPr>
        <w:spacing w:after="60"/>
        <w:jc w:val="both"/>
      </w:pPr>
      <w:r w:rsidRPr="004D765B">
        <w:t xml:space="preserve">The OWNER shall be responsible for identifying the location of </w:t>
      </w:r>
      <w:r w:rsidR="00EB1D35">
        <w:t xml:space="preserve">all </w:t>
      </w:r>
      <w:r w:rsidRPr="004D765B">
        <w:t xml:space="preserve">existing utility installations by contacting the </w:t>
      </w:r>
      <w:r w:rsidRPr="00EB1D35">
        <w:rPr>
          <w:b/>
        </w:rPr>
        <w:t>Wisconsin One-Call Utility Notification Center</w:t>
      </w:r>
      <w:r w:rsidRPr="004D765B">
        <w:t xml:space="preserve"> prior to construction.</w:t>
      </w:r>
    </w:p>
    <w:p w:rsidR="008F0424" w:rsidRDefault="008F0424" w:rsidP="00E33A7D">
      <w:pPr>
        <w:spacing w:after="60"/>
        <w:jc w:val="both"/>
      </w:pPr>
      <w:r>
        <w:t xml:space="preserve">Any damage caused to utility installations during construction </w:t>
      </w:r>
      <w:r w:rsidR="00EB1D35">
        <w:t xml:space="preserve">of the access </w:t>
      </w:r>
      <w:r>
        <w:lastRenderedPageBreak/>
        <w:t>shall be repaired at the expense of the OWNER, to the satisfaction of the utility owner.  The utility owner and the MCHD shall be notified immediately by the OWNER when any damage to utilities occurs.</w:t>
      </w:r>
    </w:p>
    <w:p w:rsidR="00E33A7D" w:rsidRPr="00501C42" w:rsidRDefault="003817B3" w:rsidP="00E33A7D">
      <w:pPr>
        <w:spacing w:before="240" w:after="60"/>
        <w:rPr>
          <w:b/>
        </w:rPr>
      </w:pPr>
      <w:r>
        <w:rPr>
          <w:b/>
        </w:rPr>
        <w:t>C</w:t>
      </w:r>
      <w:r w:rsidR="00E33A7D">
        <w:rPr>
          <w:b/>
        </w:rPr>
        <w:t>)</w:t>
      </w:r>
      <w:r w:rsidR="00E33A7D" w:rsidRPr="00501C42">
        <w:rPr>
          <w:b/>
        </w:rPr>
        <w:t xml:space="preserve">  </w:t>
      </w:r>
      <w:r w:rsidR="00E33A7D">
        <w:rPr>
          <w:b/>
        </w:rPr>
        <w:t>MAINTENANCE DURING CONSTRUCTION</w:t>
      </w:r>
    </w:p>
    <w:p w:rsidR="00E33A7D" w:rsidRDefault="00E33A7D" w:rsidP="00E33A7D">
      <w:pPr>
        <w:spacing w:after="60"/>
        <w:jc w:val="both"/>
      </w:pPr>
      <w:r>
        <w:t>The OWNER shall be responsible for cleaning and maintaining the highway right-of-way during construction of the acces</w:t>
      </w:r>
      <w:r w:rsidR="008F0424">
        <w:t xml:space="preserve">s.  All debris shall be </w:t>
      </w:r>
      <w:r w:rsidR="006D3B58">
        <w:t xml:space="preserve">promptly </w:t>
      </w:r>
      <w:r w:rsidR="008F0424">
        <w:t>removed and properly disposed of.</w:t>
      </w:r>
    </w:p>
    <w:p w:rsidR="008F0424" w:rsidRDefault="008F0424" w:rsidP="008F0424">
      <w:pPr>
        <w:spacing w:after="120"/>
        <w:jc w:val="both"/>
      </w:pPr>
      <w:r>
        <w:t>Drainage within the highway right-of-way shall not be blocked or otherwise compromised.</w:t>
      </w:r>
    </w:p>
    <w:p w:rsidR="008F0424" w:rsidRDefault="008F0424" w:rsidP="008F0424">
      <w:pPr>
        <w:spacing w:after="120"/>
        <w:jc w:val="both"/>
      </w:pPr>
      <w:r>
        <w:t xml:space="preserve">The highway </w:t>
      </w:r>
      <w:r w:rsidR="00425203">
        <w:t xml:space="preserve">surface </w:t>
      </w:r>
      <w:r>
        <w:t xml:space="preserve">shall be kept clean and </w:t>
      </w:r>
      <w:r w:rsidR="009F2288">
        <w:t xml:space="preserve">swept </w:t>
      </w:r>
      <w:r>
        <w:t>free of all mud, gravel, trash and other debris.</w:t>
      </w:r>
    </w:p>
    <w:p w:rsidR="008F0424" w:rsidRDefault="008F0424" w:rsidP="00E33A7D">
      <w:pPr>
        <w:spacing w:after="60"/>
        <w:jc w:val="both"/>
      </w:pPr>
      <w:r>
        <w:t xml:space="preserve">Should the OWNER fail to properly maintain the </w:t>
      </w:r>
      <w:r w:rsidR="00045C36">
        <w:t xml:space="preserve">right-of-way, the MCHD may clear the highway, restore the right-of-way </w:t>
      </w:r>
      <w:r>
        <w:t>and remove any drainage obstruction.  The OWNER shall be responsible for all costs incurred by the MCHD in performing such action.  Repeated violations of the OWNER shall be cause for revocation of the access permit and the removal of all improvements constructed.</w:t>
      </w:r>
    </w:p>
    <w:p w:rsidR="006F7E01" w:rsidRPr="00501C42" w:rsidRDefault="003817B3" w:rsidP="006F7E01">
      <w:pPr>
        <w:spacing w:before="240" w:after="60"/>
        <w:rPr>
          <w:b/>
        </w:rPr>
      </w:pPr>
      <w:r>
        <w:rPr>
          <w:b/>
        </w:rPr>
        <w:t>D</w:t>
      </w:r>
      <w:r w:rsidR="006F7E01">
        <w:rPr>
          <w:b/>
        </w:rPr>
        <w:t>)</w:t>
      </w:r>
      <w:r w:rsidR="006F7E01" w:rsidRPr="00501C42">
        <w:rPr>
          <w:b/>
        </w:rPr>
        <w:t xml:space="preserve">  </w:t>
      </w:r>
      <w:r w:rsidR="006F7E01">
        <w:rPr>
          <w:b/>
        </w:rPr>
        <w:t>EROSION CONTROL</w:t>
      </w:r>
    </w:p>
    <w:p w:rsidR="006D3B58" w:rsidRDefault="006F7E01" w:rsidP="006D3B58">
      <w:pPr>
        <w:spacing w:after="120"/>
        <w:jc w:val="both"/>
      </w:pPr>
      <w:r>
        <w:t xml:space="preserve">Appropriate temporary erosion and sedimentation control measures, as approved by the MCHD, shall be </w:t>
      </w:r>
      <w:r w:rsidR="006D3B58">
        <w:t>designed</w:t>
      </w:r>
      <w:r>
        <w:t xml:space="preserve"> and installed </w:t>
      </w:r>
      <w:r w:rsidR="003817B3">
        <w:t xml:space="preserve">by the OWNER </w:t>
      </w:r>
      <w:r>
        <w:t>prior to beginning any gro</w:t>
      </w:r>
      <w:r w:rsidR="006D3B58">
        <w:t>und-disturbing activity.</w:t>
      </w:r>
    </w:p>
    <w:p w:rsidR="006D3B58" w:rsidRDefault="006D3B58" w:rsidP="006D3B58">
      <w:pPr>
        <w:spacing w:after="120"/>
        <w:jc w:val="both"/>
      </w:pPr>
      <w:r w:rsidRPr="007913EC">
        <w:rPr>
          <w:spacing w:val="-2"/>
        </w:rPr>
        <w:t>The OWNER shall be responsible for acquiring environmental protection permits as may be required</w:t>
      </w:r>
      <w:r>
        <w:t xml:space="preserve"> by the </w:t>
      </w:r>
      <w:r w:rsidRPr="007913EC">
        <w:rPr>
          <w:b/>
        </w:rPr>
        <w:t>Wisconsin Department of Natural Resources</w:t>
      </w:r>
      <w:r w:rsidR="006E5A1D">
        <w:t xml:space="preserve">, the </w:t>
      </w:r>
      <w:r w:rsidR="006E5A1D" w:rsidRPr="007913EC">
        <w:rPr>
          <w:b/>
        </w:rPr>
        <w:t xml:space="preserve">Monroe County Land Conservation </w:t>
      </w:r>
      <w:r w:rsidR="006E5A1D" w:rsidRPr="007913EC">
        <w:rPr>
          <w:b/>
          <w:spacing w:val="-2"/>
        </w:rPr>
        <w:t>Department</w:t>
      </w:r>
      <w:r w:rsidR="006E5A1D" w:rsidRPr="007913EC">
        <w:rPr>
          <w:spacing w:val="-2"/>
        </w:rPr>
        <w:t xml:space="preserve">, the </w:t>
      </w:r>
      <w:r w:rsidR="006E5A1D" w:rsidRPr="007913EC">
        <w:rPr>
          <w:b/>
          <w:spacing w:val="-2"/>
        </w:rPr>
        <w:t>Monroe County Sanitation &amp; Zoning Department</w:t>
      </w:r>
      <w:r w:rsidRPr="007913EC">
        <w:rPr>
          <w:spacing w:val="-2"/>
        </w:rPr>
        <w:t xml:space="preserve"> or other regulatory agencies</w:t>
      </w:r>
      <w:r>
        <w:t>.</w:t>
      </w:r>
    </w:p>
    <w:p w:rsidR="006F7E01" w:rsidRDefault="006F7E01" w:rsidP="006D3B58">
      <w:pPr>
        <w:spacing w:after="120"/>
        <w:jc w:val="both"/>
      </w:pPr>
      <w:r>
        <w:t xml:space="preserve">All </w:t>
      </w:r>
      <w:r w:rsidR="008975BC">
        <w:t xml:space="preserve">temporary erosion </w:t>
      </w:r>
      <w:r w:rsidR="003817B3">
        <w:t xml:space="preserve">control </w:t>
      </w:r>
      <w:r>
        <w:t xml:space="preserve">measures shall be properly maintained during </w:t>
      </w:r>
      <w:r>
        <w:lastRenderedPageBreak/>
        <w:t xml:space="preserve">construction of the access and shall remain in place until permanent measures have been </w:t>
      </w:r>
      <w:r w:rsidR="008975BC">
        <w:t xml:space="preserve">effectively </w:t>
      </w:r>
      <w:r>
        <w:t>established.</w:t>
      </w:r>
    </w:p>
    <w:p w:rsidR="00A8650F" w:rsidRDefault="00A8650F" w:rsidP="006D3B58">
      <w:pPr>
        <w:spacing w:after="120"/>
        <w:jc w:val="both"/>
      </w:pPr>
    </w:p>
    <w:p w:rsidR="00270A17" w:rsidRPr="004D765B" w:rsidRDefault="00270A17" w:rsidP="00270A17">
      <w:pPr>
        <w:spacing w:before="240" w:after="60"/>
        <w:rPr>
          <w:b/>
        </w:rPr>
      </w:pPr>
      <w:r>
        <w:rPr>
          <w:b/>
        </w:rPr>
        <w:t>E</w:t>
      </w:r>
      <w:r w:rsidRPr="004D765B">
        <w:rPr>
          <w:b/>
        </w:rPr>
        <w:t xml:space="preserve">)  </w:t>
      </w:r>
      <w:r>
        <w:rPr>
          <w:b/>
        </w:rPr>
        <w:t>RESTORATION OF RIGHT-OF-WAY</w:t>
      </w:r>
    </w:p>
    <w:p w:rsidR="00270A17" w:rsidRDefault="00270A17" w:rsidP="00E33A7D">
      <w:pPr>
        <w:spacing w:after="60"/>
        <w:jc w:val="both"/>
      </w:pPr>
      <w:r>
        <w:t>The OWNER shall restore the highway right-of-way to at least its condition</w:t>
      </w:r>
      <w:r w:rsidR="00856A64">
        <w:t xml:space="preserve"> existing </w:t>
      </w:r>
      <w:r>
        <w:t>prior to construction of the access</w:t>
      </w:r>
      <w:r w:rsidR="00856A64">
        <w:t>,</w:t>
      </w:r>
      <w:r>
        <w:t xml:space="preserve"> including grading and re-vegetation, to the satisfaction of the MCHD.</w:t>
      </w:r>
    </w:p>
    <w:p w:rsidR="001B6961" w:rsidRDefault="001B6961" w:rsidP="00E33A7D">
      <w:pPr>
        <w:spacing w:after="60"/>
        <w:jc w:val="both"/>
      </w:pPr>
      <w:r w:rsidRPr="001B6961">
        <w:rPr>
          <w:spacing w:val="-2"/>
        </w:rPr>
        <w:t>Any damage to any highway appurtenance, structure or facility occurring during construction of the</w:t>
      </w:r>
      <w:r>
        <w:t xml:space="preserve"> </w:t>
      </w:r>
      <w:r w:rsidRPr="001B6961">
        <w:rPr>
          <w:spacing w:val="-2"/>
        </w:rPr>
        <w:t>access shall be repaired or replaced at the expense of the OWNER, to the satisfaction of the MCHD</w:t>
      </w:r>
      <w:r>
        <w:t>.</w:t>
      </w:r>
    </w:p>
    <w:p w:rsidR="00E33A7D" w:rsidRPr="00501C42" w:rsidRDefault="00270A17" w:rsidP="00E33A7D">
      <w:pPr>
        <w:spacing w:before="240" w:after="60"/>
        <w:rPr>
          <w:b/>
        </w:rPr>
      </w:pPr>
      <w:r>
        <w:rPr>
          <w:b/>
        </w:rPr>
        <w:t>F</w:t>
      </w:r>
      <w:r w:rsidR="00E33A7D">
        <w:rPr>
          <w:b/>
        </w:rPr>
        <w:t>)</w:t>
      </w:r>
      <w:r w:rsidR="00E33A7D" w:rsidRPr="00501C42">
        <w:rPr>
          <w:b/>
        </w:rPr>
        <w:t xml:space="preserve">  FINAL INSPECTION</w:t>
      </w:r>
    </w:p>
    <w:p w:rsidR="009F516C" w:rsidRDefault="00E33A7D" w:rsidP="009F516C">
      <w:pPr>
        <w:spacing w:after="120"/>
        <w:jc w:val="both"/>
      </w:pPr>
      <w:r w:rsidRPr="004D765B">
        <w:t xml:space="preserve">The OWNER shall request of the </w:t>
      </w:r>
      <w:r>
        <w:t>MCHD</w:t>
      </w:r>
      <w:r w:rsidRPr="004D765B">
        <w:t xml:space="preserve"> a final inspection of the installation immediately upon completion of construction.  The OWNER agrees to perform, at the OWNER's expense, any correction or modification determined necessary by the </w:t>
      </w:r>
      <w:r>
        <w:t>MCHD</w:t>
      </w:r>
      <w:r w:rsidRPr="004D765B">
        <w:t>.  Failure to successfully complete construction</w:t>
      </w:r>
      <w:r w:rsidR="009F516C">
        <w:t xml:space="preserve">, including any correction or modification, </w:t>
      </w:r>
      <w:r w:rsidRPr="004D765B">
        <w:t xml:space="preserve">and request final inspection within </w:t>
      </w:r>
      <w:r w:rsidR="00DA4956">
        <w:t>six</w:t>
      </w:r>
      <w:r w:rsidRPr="004D765B">
        <w:t xml:space="preserve"> </w:t>
      </w:r>
      <w:r w:rsidR="009F516C">
        <w:t>(</w:t>
      </w:r>
      <w:r w:rsidR="00DA4956">
        <w:t>6</w:t>
      </w:r>
      <w:r w:rsidR="009F516C">
        <w:t xml:space="preserve">) </w:t>
      </w:r>
      <w:r w:rsidR="00DA4956" w:rsidRPr="00DA4956">
        <w:rPr>
          <w:spacing w:val="-2"/>
        </w:rPr>
        <w:t>months</w:t>
      </w:r>
      <w:r w:rsidRPr="00DA4956">
        <w:rPr>
          <w:spacing w:val="-2"/>
        </w:rPr>
        <w:t xml:space="preserve"> of the date of </w:t>
      </w:r>
      <w:r w:rsidR="009F516C" w:rsidRPr="00DA4956">
        <w:rPr>
          <w:spacing w:val="-2"/>
        </w:rPr>
        <w:t xml:space="preserve">permit approval </w:t>
      </w:r>
      <w:r w:rsidRPr="00DA4956">
        <w:rPr>
          <w:spacing w:val="-2"/>
        </w:rPr>
        <w:t>shall be considered abandonment of the access and shall result</w:t>
      </w:r>
      <w:r w:rsidRPr="004D765B">
        <w:t xml:space="preserve"> in termination of the permit and the forfeiture of any cash deposits or performance guarantees.  </w:t>
      </w:r>
    </w:p>
    <w:p w:rsidR="00E33A7D" w:rsidRDefault="00E33A7D" w:rsidP="009F516C">
      <w:pPr>
        <w:spacing w:after="120"/>
        <w:jc w:val="both"/>
      </w:pPr>
      <w:r w:rsidRPr="004D765B">
        <w:t xml:space="preserve">The OWNER shall be, and shall remain, responsible for any expense incurred by the </w:t>
      </w:r>
      <w:r>
        <w:t>MCHD</w:t>
      </w:r>
      <w:r w:rsidRPr="004D765B">
        <w:t xml:space="preserve"> to remove</w:t>
      </w:r>
      <w:r w:rsidR="009F516C">
        <w:t xml:space="preserve"> an abandoned</w:t>
      </w:r>
      <w:r w:rsidRPr="004D765B">
        <w:t xml:space="preserve"> access and to restore the highway </w:t>
      </w:r>
      <w:r>
        <w:t>right-of-way</w:t>
      </w:r>
      <w:r w:rsidRPr="004D765B">
        <w:t xml:space="preserve"> to its original condition.</w:t>
      </w:r>
    </w:p>
    <w:p w:rsidR="00353E1B" w:rsidRDefault="00353E1B">
      <w:pPr>
        <w:widowControl/>
        <w:autoSpaceDE/>
        <w:autoSpaceDN/>
        <w:adjustRightInd/>
        <w:spacing w:after="160" w:line="259" w:lineRule="auto"/>
      </w:pPr>
      <w:r>
        <w:br w:type="page"/>
      </w:r>
    </w:p>
    <w:p w:rsidR="007643AD" w:rsidRPr="00C82F4D" w:rsidRDefault="00E37A75" w:rsidP="00BF6914">
      <w:pPr>
        <w:widowControl/>
        <w:autoSpaceDE/>
        <w:autoSpaceDN/>
        <w:adjustRightInd/>
        <w:spacing w:after="120" w:line="259" w:lineRule="auto"/>
        <w:rPr>
          <w:b/>
          <w:color w:val="000000"/>
          <w:sz w:val="28"/>
          <w:szCs w:val="28"/>
        </w:rPr>
      </w:pPr>
      <w:r>
        <w:rPr>
          <w:b/>
          <w:sz w:val="28"/>
          <w:szCs w:val="28"/>
        </w:rPr>
        <w:lastRenderedPageBreak/>
        <w:t>CHAPTER</w:t>
      </w:r>
      <w:r w:rsidR="007643AD" w:rsidRPr="00C82F4D">
        <w:rPr>
          <w:b/>
          <w:color w:val="212121"/>
          <w:sz w:val="28"/>
          <w:szCs w:val="28"/>
        </w:rPr>
        <w:t xml:space="preserve"> V</w:t>
      </w:r>
      <w:r w:rsidR="0005414A">
        <w:rPr>
          <w:b/>
          <w:color w:val="212121"/>
          <w:sz w:val="28"/>
          <w:szCs w:val="28"/>
        </w:rPr>
        <w:t>I</w:t>
      </w:r>
      <w:r w:rsidR="003817B3">
        <w:rPr>
          <w:b/>
          <w:color w:val="212121"/>
          <w:sz w:val="28"/>
          <w:szCs w:val="28"/>
        </w:rPr>
        <w:t>I</w:t>
      </w:r>
      <w:r w:rsidR="00CC4EAD">
        <w:rPr>
          <w:b/>
          <w:color w:val="212121"/>
          <w:sz w:val="28"/>
          <w:szCs w:val="28"/>
        </w:rPr>
        <w:t>I</w:t>
      </w:r>
      <w:r w:rsidR="007643AD" w:rsidRPr="00C82F4D">
        <w:rPr>
          <w:b/>
          <w:color w:val="212121"/>
          <w:sz w:val="28"/>
          <w:szCs w:val="28"/>
        </w:rPr>
        <w:tab/>
        <w:t>VARIANCE</w:t>
      </w:r>
    </w:p>
    <w:p w:rsidR="00522BEA" w:rsidRDefault="007643AD" w:rsidP="00522BEA">
      <w:pPr>
        <w:widowControl/>
        <w:shd w:val="clear" w:color="auto" w:fill="FFFFFF"/>
        <w:autoSpaceDE/>
        <w:autoSpaceDN/>
        <w:adjustRightInd/>
        <w:spacing w:after="120"/>
        <w:jc w:val="both"/>
      </w:pPr>
      <w:r w:rsidRPr="004D765B">
        <w:t xml:space="preserve">Where the MCHD </w:t>
      </w:r>
      <w:r w:rsidR="00C72D38" w:rsidRPr="004D765B">
        <w:t>finds that hardship</w:t>
      </w:r>
      <w:r w:rsidRPr="004D765B">
        <w:t xml:space="preserve"> or practical difficult</w:t>
      </w:r>
      <w:r w:rsidR="00C72D38" w:rsidRPr="004D765B">
        <w:t>y</w:t>
      </w:r>
      <w:r w:rsidRPr="004D765B">
        <w:t xml:space="preserve"> may result from strict compliance with this policy, the MCHD may approve a variance </w:t>
      </w:r>
      <w:r w:rsidR="00410462">
        <w:t>from</w:t>
      </w:r>
      <w:r w:rsidRPr="004D765B">
        <w:t xml:space="preserve"> the </w:t>
      </w:r>
      <w:r w:rsidR="00410462">
        <w:t>provisions</w:t>
      </w:r>
      <w:r w:rsidRPr="004D765B">
        <w:t xml:space="preserve"> of th</w:t>
      </w:r>
      <w:r w:rsidR="00C72D38" w:rsidRPr="004D765B">
        <w:t>e</w:t>
      </w:r>
      <w:r w:rsidRPr="004D765B">
        <w:t xml:space="preserve"> policy, provided that </w:t>
      </w:r>
      <w:r w:rsidR="001C3404" w:rsidRPr="004D765B">
        <w:t xml:space="preserve">granting </w:t>
      </w:r>
      <w:r w:rsidRPr="004D765B">
        <w:t>such variance shall not have the effect of nullifying the intent and purpose of th</w:t>
      </w:r>
      <w:r w:rsidR="00C72D38" w:rsidRPr="004D765B">
        <w:t>e policy</w:t>
      </w:r>
      <w:r w:rsidRPr="004D765B">
        <w:t>.</w:t>
      </w:r>
    </w:p>
    <w:p w:rsidR="00616171" w:rsidRDefault="00616171" w:rsidP="00616171">
      <w:pPr>
        <w:widowControl/>
        <w:shd w:val="clear" w:color="auto" w:fill="FFFFFF"/>
        <w:autoSpaceDE/>
        <w:autoSpaceDN/>
        <w:adjustRightInd/>
        <w:spacing w:after="120"/>
        <w:jc w:val="both"/>
      </w:pPr>
      <w:r w:rsidRPr="00616171">
        <w:rPr>
          <w:spacing w:val="-2"/>
        </w:rPr>
        <w:t>A petition for variance shall be submitted in writing to the Monroe County Highway Commissioner</w:t>
      </w:r>
      <w:r>
        <w:t>.</w:t>
      </w:r>
      <w:r w:rsidRPr="004D765B">
        <w:t xml:space="preserve"> </w:t>
      </w:r>
    </w:p>
    <w:p w:rsidR="00C72D38" w:rsidRPr="004D765B" w:rsidRDefault="007643AD" w:rsidP="00522BEA">
      <w:pPr>
        <w:widowControl/>
        <w:shd w:val="clear" w:color="auto" w:fill="FFFFFF"/>
        <w:autoSpaceDE/>
        <w:autoSpaceDN/>
        <w:adjustRightInd/>
        <w:spacing w:after="120"/>
        <w:jc w:val="both"/>
      </w:pPr>
      <w:r w:rsidRPr="004D765B">
        <w:t xml:space="preserve">The </w:t>
      </w:r>
      <w:r w:rsidR="00616171">
        <w:t>Highway Commissioner</w:t>
      </w:r>
      <w:r w:rsidRPr="004D765B">
        <w:t xml:space="preserve"> may require that a</w:t>
      </w:r>
      <w:r w:rsidR="00616171">
        <w:t xml:space="preserve">n engineering study, </w:t>
      </w:r>
      <w:r w:rsidR="00522BEA">
        <w:t>report</w:t>
      </w:r>
      <w:r w:rsidRPr="004D765B">
        <w:t xml:space="preserve"> </w:t>
      </w:r>
      <w:r w:rsidR="00616171">
        <w:t xml:space="preserve">and </w:t>
      </w:r>
      <w:r w:rsidR="001C3404" w:rsidRPr="004D765B">
        <w:t xml:space="preserve">other </w:t>
      </w:r>
      <w:r w:rsidR="00616171">
        <w:t xml:space="preserve">relevant </w:t>
      </w:r>
      <w:r w:rsidR="006842A2">
        <w:t>information</w:t>
      </w:r>
      <w:r w:rsidRPr="004D765B">
        <w:t xml:space="preserve"> be submitted when reviewing a </w:t>
      </w:r>
      <w:r w:rsidR="00616171">
        <w:t>petition</w:t>
      </w:r>
      <w:r w:rsidRPr="004D765B">
        <w:t xml:space="preserve"> for variance from the provisions of this </w:t>
      </w:r>
      <w:r w:rsidR="00C72D38" w:rsidRPr="004D765B">
        <w:t>policy</w:t>
      </w:r>
      <w:r w:rsidRPr="004D765B">
        <w:t>.</w:t>
      </w:r>
    </w:p>
    <w:p w:rsidR="00C72D38" w:rsidRPr="004D765B" w:rsidRDefault="007643AD" w:rsidP="00522BEA">
      <w:pPr>
        <w:widowControl/>
        <w:shd w:val="clear" w:color="auto" w:fill="FFFFFF"/>
        <w:autoSpaceDE/>
        <w:autoSpaceDN/>
        <w:adjustRightInd/>
        <w:spacing w:after="120"/>
        <w:jc w:val="both"/>
      </w:pPr>
      <w:r w:rsidRPr="004D765B">
        <w:t xml:space="preserve">The </w:t>
      </w:r>
      <w:r w:rsidR="00522BEA">
        <w:t>OWNER</w:t>
      </w:r>
      <w:r w:rsidRPr="004D765B">
        <w:t xml:space="preserve"> must </w:t>
      </w:r>
      <w:r w:rsidR="006842A2">
        <w:t xml:space="preserve">clearly </w:t>
      </w:r>
      <w:r w:rsidR="00C72D38" w:rsidRPr="004D765B">
        <w:t>demonstrate</w:t>
      </w:r>
      <w:r w:rsidRPr="004D765B">
        <w:t xml:space="preserve"> that the variance will not </w:t>
      </w:r>
      <w:r w:rsidR="00410462">
        <w:t>compromise</w:t>
      </w:r>
      <w:r w:rsidRPr="004D765B">
        <w:t xml:space="preserve"> the public interest </w:t>
      </w:r>
      <w:r w:rsidR="00410462">
        <w:t xml:space="preserve">or public safety </w:t>
      </w:r>
      <w:r w:rsidRPr="004D765B">
        <w:t xml:space="preserve">and that a practical difficulty or </w:t>
      </w:r>
      <w:r w:rsidR="00410462">
        <w:t xml:space="preserve">exceptional </w:t>
      </w:r>
      <w:r w:rsidRPr="004D765B">
        <w:t xml:space="preserve">hardship will result if it is not granted. </w:t>
      </w:r>
    </w:p>
    <w:p w:rsidR="00C72D38" w:rsidRPr="004D765B" w:rsidRDefault="007643AD" w:rsidP="00522BEA">
      <w:pPr>
        <w:widowControl/>
        <w:shd w:val="clear" w:color="auto" w:fill="FFFFFF"/>
        <w:autoSpaceDE/>
        <w:autoSpaceDN/>
        <w:adjustRightInd/>
        <w:spacing w:after="120"/>
        <w:jc w:val="both"/>
      </w:pPr>
      <w:r w:rsidRPr="004D765B">
        <w:t xml:space="preserve">No variance </w:t>
      </w:r>
      <w:r w:rsidR="00410462">
        <w:t>from</w:t>
      </w:r>
      <w:r w:rsidRPr="004D765B">
        <w:t xml:space="preserve"> the application of the provisions of this </w:t>
      </w:r>
      <w:r w:rsidR="00C72D38" w:rsidRPr="004D765B">
        <w:t>policy</w:t>
      </w:r>
      <w:r w:rsidRPr="004D765B">
        <w:t xml:space="preserve"> shall be granted unless it is found that the following requirements and conditions are </w:t>
      </w:r>
      <w:r w:rsidR="006842A2">
        <w:t xml:space="preserve">clearly and reasonably </w:t>
      </w:r>
      <w:r w:rsidRPr="004D765B">
        <w:t xml:space="preserve">satisfied. </w:t>
      </w:r>
    </w:p>
    <w:p w:rsidR="00C72D38" w:rsidRPr="004D765B" w:rsidRDefault="007643AD" w:rsidP="00E055A6">
      <w:pPr>
        <w:pStyle w:val="ListParagraph"/>
        <w:widowControl/>
        <w:numPr>
          <w:ilvl w:val="0"/>
          <w:numId w:val="2"/>
        </w:numPr>
        <w:shd w:val="clear" w:color="auto" w:fill="FFFFFF"/>
        <w:autoSpaceDE/>
        <w:autoSpaceDN/>
        <w:adjustRightInd/>
        <w:spacing w:after="120"/>
        <w:jc w:val="both"/>
      </w:pPr>
      <w:r w:rsidRPr="004D765B">
        <w:t xml:space="preserve">The granting of the variance shall be </w:t>
      </w:r>
      <w:r w:rsidR="00C72D38" w:rsidRPr="004D765B">
        <w:t xml:space="preserve">consistent with the purpose and </w:t>
      </w:r>
      <w:r w:rsidRPr="004D765B">
        <w:t xml:space="preserve">intent of the </w:t>
      </w:r>
      <w:r w:rsidR="00522BEA">
        <w:t xml:space="preserve">standards and </w:t>
      </w:r>
      <w:r w:rsidRPr="004D765B">
        <w:t xml:space="preserve">regulations </w:t>
      </w:r>
      <w:r w:rsidR="00C72D38" w:rsidRPr="004D765B">
        <w:t>created through this policy a</w:t>
      </w:r>
      <w:r w:rsidRPr="004D765B">
        <w:t>nd shall not result in delay or congestion</w:t>
      </w:r>
      <w:r w:rsidR="006842A2">
        <w:t xml:space="preserve"> of highway traffic or damage to the highway,</w:t>
      </w:r>
      <w:r w:rsidRPr="004D765B">
        <w:t xml:space="preserve"> or be detrimental to </w:t>
      </w:r>
      <w:r w:rsidR="00C72D38" w:rsidRPr="004D765B">
        <w:t>public</w:t>
      </w:r>
      <w:r w:rsidR="006842A2">
        <w:t xml:space="preserve"> health and </w:t>
      </w:r>
      <w:r w:rsidR="00C72D38" w:rsidRPr="004D765B">
        <w:t>safety</w:t>
      </w:r>
      <w:r w:rsidRPr="004D765B">
        <w:t xml:space="preserve">. </w:t>
      </w:r>
    </w:p>
    <w:p w:rsidR="00C72D38" w:rsidRPr="004D765B" w:rsidRDefault="007643AD" w:rsidP="00E055A6">
      <w:pPr>
        <w:pStyle w:val="ListParagraph"/>
        <w:widowControl/>
        <w:numPr>
          <w:ilvl w:val="0"/>
          <w:numId w:val="2"/>
        </w:numPr>
        <w:shd w:val="clear" w:color="auto" w:fill="FFFFFF"/>
        <w:autoSpaceDE/>
        <w:autoSpaceDN/>
        <w:adjustRightInd/>
        <w:spacing w:after="120"/>
        <w:jc w:val="both"/>
      </w:pPr>
      <w:r w:rsidRPr="004D765B">
        <w:t xml:space="preserve">There must be proof of </w:t>
      </w:r>
      <w:r w:rsidR="006842A2">
        <w:t xml:space="preserve">pre-existing </w:t>
      </w:r>
      <w:r w:rsidRPr="004D765B">
        <w:t>unique</w:t>
      </w:r>
      <w:r w:rsidR="006842A2">
        <w:t>, unusual</w:t>
      </w:r>
      <w:r w:rsidRPr="004D765B">
        <w:t xml:space="preserve"> or special circumstances or conditions where the strict application of the provisions of th</w:t>
      </w:r>
      <w:r w:rsidR="00C72D38" w:rsidRPr="004D765B">
        <w:t xml:space="preserve">e policy </w:t>
      </w:r>
      <w:r w:rsidRPr="004D765B">
        <w:t xml:space="preserve">would deprive the </w:t>
      </w:r>
      <w:r w:rsidR="00F17329">
        <w:t>OWNER</w:t>
      </w:r>
      <w:r w:rsidRPr="004D765B">
        <w:t xml:space="preserve"> of reasonable access. </w:t>
      </w:r>
      <w:r w:rsidR="00C72D38" w:rsidRPr="004D765B">
        <w:t xml:space="preserve"> </w:t>
      </w:r>
      <w:r w:rsidRPr="004D765B">
        <w:t xml:space="preserve">Circumstances that would allow reasonable access by a road or street other than a </w:t>
      </w:r>
      <w:r w:rsidR="00C72D38" w:rsidRPr="004D765B">
        <w:t>c</w:t>
      </w:r>
      <w:r w:rsidRPr="004D765B">
        <w:t xml:space="preserve">ounty </w:t>
      </w:r>
      <w:r w:rsidR="00C72D38" w:rsidRPr="004D765B">
        <w:t>h</w:t>
      </w:r>
      <w:r w:rsidRPr="004D765B">
        <w:t xml:space="preserve">ighway, circumstances where indirect or restricted access can be obtained, or circumstances where engineering or construction solutions </w:t>
      </w:r>
      <w:r w:rsidRPr="004D765B">
        <w:lastRenderedPageBreak/>
        <w:t>c</w:t>
      </w:r>
      <w:r w:rsidR="00F17329">
        <w:t>ould</w:t>
      </w:r>
      <w:r w:rsidRPr="004D765B">
        <w:t xml:space="preserve"> be applied to </w:t>
      </w:r>
      <w:r w:rsidR="006842A2">
        <w:t xml:space="preserve">reasonably </w:t>
      </w:r>
      <w:r w:rsidRPr="004D765B">
        <w:t xml:space="preserve">mitigate the condition shall not be considered unique or special. </w:t>
      </w:r>
    </w:p>
    <w:p w:rsidR="00C72D38" w:rsidRPr="004D765B" w:rsidRDefault="007643AD" w:rsidP="00E055A6">
      <w:pPr>
        <w:pStyle w:val="ListParagraph"/>
        <w:widowControl/>
        <w:numPr>
          <w:ilvl w:val="0"/>
          <w:numId w:val="2"/>
        </w:numPr>
        <w:shd w:val="clear" w:color="auto" w:fill="FFFFFF"/>
        <w:autoSpaceDE/>
        <w:autoSpaceDN/>
        <w:adjustRightInd/>
        <w:spacing w:after="120"/>
        <w:jc w:val="both"/>
      </w:pPr>
      <w:r w:rsidRPr="004D765B">
        <w:t xml:space="preserve">There must be proof of practical difficulty or </w:t>
      </w:r>
      <w:r w:rsidR="005F4CB0">
        <w:t xml:space="preserve">exceptional </w:t>
      </w:r>
      <w:r w:rsidRPr="004D765B">
        <w:t xml:space="preserve">hardship. </w:t>
      </w:r>
      <w:r w:rsidR="00C72D38" w:rsidRPr="004D765B">
        <w:t xml:space="preserve"> </w:t>
      </w:r>
      <w:r w:rsidRPr="004D765B">
        <w:t xml:space="preserve">It is not sufficient to </w:t>
      </w:r>
      <w:r w:rsidRPr="005F4CB0">
        <w:rPr>
          <w:spacing w:val="-4"/>
        </w:rPr>
        <w:t xml:space="preserve">show that greater profit or economic gain </w:t>
      </w:r>
      <w:r w:rsidR="005F4CB0" w:rsidRPr="005F4CB0">
        <w:rPr>
          <w:spacing w:val="-4"/>
        </w:rPr>
        <w:t>may</w:t>
      </w:r>
      <w:r w:rsidRPr="005F4CB0">
        <w:rPr>
          <w:spacing w:val="-4"/>
        </w:rPr>
        <w:t xml:space="preserve"> result if the variance w</w:t>
      </w:r>
      <w:r w:rsidR="005F4CB0" w:rsidRPr="005F4CB0">
        <w:rPr>
          <w:spacing w:val="-4"/>
        </w:rPr>
        <w:t xml:space="preserve">ere </w:t>
      </w:r>
      <w:r w:rsidRPr="005F4CB0">
        <w:rPr>
          <w:spacing w:val="-4"/>
        </w:rPr>
        <w:t>granted.</w:t>
      </w:r>
      <w:r w:rsidR="00C72D38" w:rsidRPr="005F4CB0">
        <w:rPr>
          <w:spacing w:val="-4"/>
        </w:rPr>
        <w:t xml:space="preserve">  </w:t>
      </w:r>
      <w:r w:rsidR="005F4CB0" w:rsidRPr="005F4CB0">
        <w:rPr>
          <w:spacing w:val="-4"/>
        </w:rPr>
        <w:t>Additionally</w:t>
      </w:r>
      <w:r w:rsidRPr="004D765B">
        <w:t>, the hardship or difficulty cannot be self-created or self-imposed</w:t>
      </w:r>
      <w:r w:rsidR="00522BEA">
        <w:t>,</w:t>
      </w:r>
      <w:r w:rsidRPr="004D765B">
        <w:t xml:space="preserve"> nor can it be established on this basis by the </w:t>
      </w:r>
      <w:r w:rsidR="00522BEA">
        <w:t>OWNER</w:t>
      </w:r>
      <w:r w:rsidRPr="004D765B">
        <w:t xml:space="preserve"> who purchases with or without knowledge of the provisions </w:t>
      </w:r>
      <w:r w:rsidRPr="00522BEA">
        <w:rPr>
          <w:spacing w:val="-2"/>
        </w:rPr>
        <w:t xml:space="preserve">of this </w:t>
      </w:r>
      <w:r w:rsidR="00C72D38" w:rsidRPr="00522BEA">
        <w:rPr>
          <w:spacing w:val="-2"/>
        </w:rPr>
        <w:t>policy</w:t>
      </w:r>
      <w:r w:rsidRPr="00522BEA">
        <w:rPr>
          <w:spacing w:val="-2"/>
        </w:rPr>
        <w:t xml:space="preserve">. </w:t>
      </w:r>
      <w:r w:rsidR="001C3404" w:rsidRPr="00522BEA">
        <w:rPr>
          <w:spacing w:val="-2"/>
        </w:rPr>
        <w:t xml:space="preserve"> </w:t>
      </w:r>
      <w:r w:rsidRPr="00522BEA">
        <w:rPr>
          <w:spacing w:val="-2"/>
        </w:rPr>
        <w:t xml:space="preserve">The difficulty or hardship must result from the strict application of this </w:t>
      </w:r>
      <w:r w:rsidR="00C72D38" w:rsidRPr="00522BEA">
        <w:rPr>
          <w:spacing w:val="-2"/>
        </w:rPr>
        <w:t>policy</w:t>
      </w:r>
      <w:r w:rsidRPr="004D765B">
        <w:t xml:space="preserve"> and it must be suffered directly and solely by the </w:t>
      </w:r>
      <w:r w:rsidR="00F17329">
        <w:t>OWNER</w:t>
      </w:r>
      <w:r w:rsidRPr="004D765B">
        <w:t xml:space="preserve"> of the property in question. </w:t>
      </w:r>
    </w:p>
    <w:p w:rsidR="00C72D38" w:rsidRPr="004D765B" w:rsidRDefault="00C72D38" w:rsidP="00E055A6">
      <w:pPr>
        <w:pStyle w:val="ListParagraph"/>
        <w:widowControl/>
        <w:numPr>
          <w:ilvl w:val="0"/>
          <w:numId w:val="2"/>
        </w:numPr>
        <w:shd w:val="clear" w:color="auto" w:fill="FFFFFF"/>
        <w:autoSpaceDE/>
        <w:autoSpaceDN/>
        <w:adjustRightInd/>
        <w:spacing w:after="120"/>
        <w:jc w:val="both"/>
      </w:pPr>
      <w:r w:rsidRPr="004D765B">
        <w:t xml:space="preserve">The </w:t>
      </w:r>
      <w:r w:rsidR="001C3404" w:rsidRPr="004D765B">
        <w:t xml:space="preserve">requested </w:t>
      </w:r>
      <w:r w:rsidRPr="004D765B">
        <w:t xml:space="preserve">variance is the least </w:t>
      </w:r>
      <w:r w:rsidR="00F81C6F">
        <w:t xml:space="preserve">possible </w:t>
      </w:r>
      <w:r w:rsidRPr="004D765B">
        <w:t xml:space="preserve">deviation from the provisions of this </w:t>
      </w:r>
      <w:r w:rsidR="001C3404" w:rsidRPr="004D765B">
        <w:t>policy</w:t>
      </w:r>
      <w:r w:rsidR="006842A2">
        <w:t xml:space="preserve"> or </w:t>
      </w:r>
      <w:r w:rsidR="00763D3C">
        <w:t xml:space="preserve">the </w:t>
      </w:r>
      <w:r w:rsidR="006842A2">
        <w:t>MCHD design standards</w:t>
      </w:r>
      <w:r w:rsidRPr="004D765B">
        <w:t xml:space="preserve"> which </w:t>
      </w:r>
      <w:r w:rsidR="00F17329">
        <w:t>would</w:t>
      </w:r>
      <w:r w:rsidRPr="004D765B">
        <w:t xml:space="preserve"> mitigate the hardship or practical difficulty.</w:t>
      </w:r>
    </w:p>
    <w:p w:rsidR="00F17329" w:rsidRDefault="009679C2" w:rsidP="00F17329">
      <w:pPr>
        <w:widowControl/>
        <w:shd w:val="clear" w:color="auto" w:fill="FFFFFF"/>
        <w:autoSpaceDE/>
        <w:autoSpaceDN/>
        <w:adjustRightInd/>
        <w:spacing w:after="120"/>
        <w:ind w:left="360"/>
        <w:jc w:val="both"/>
      </w:pPr>
      <w:r w:rsidRPr="00522BEA">
        <w:t xml:space="preserve">Upon receipt of all relevant </w:t>
      </w:r>
      <w:r w:rsidR="00F17329">
        <w:t xml:space="preserve">reports, analysis, </w:t>
      </w:r>
      <w:r w:rsidRPr="00522BEA">
        <w:t>information, facts</w:t>
      </w:r>
      <w:r w:rsidR="00522BEA" w:rsidRPr="00522BEA">
        <w:t xml:space="preserve"> and</w:t>
      </w:r>
      <w:r w:rsidRPr="00522BEA">
        <w:t xml:space="preserve"> data, and review by the </w:t>
      </w:r>
      <w:r w:rsidR="00522BEA">
        <w:t>MCHD</w:t>
      </w:r>
      <w:r w:rsidRPr="00522BEA">
        <w:t xml:space="preserve">, the </w:t>
      </w:r>
      <w:r w:rsidR="00522BEA">
        <w:t>Highway Commissioner</w:t>
      </w:r>
      <w:r w:rsidRPr="00522BEA">
        <w:t xml:space="preserve"> shall render a decisi</w:t>
      </w:r>
      <w:r w:rsidR="00F17329">
        <w:t>on in writing to the OWNER.</w:t>
      </w:r>
    </w:p>
    <w:p w:rsidR="00C72D38" w:rsidRDefault="009679C2" w:rsidP="00522BEA">
      <w:pPr>
        <w:widowControl/>
        <w:shd w:val="clear" w:color="auto" w:fill="FFFFFF"/>
        <w:autoSpaceDE/>
        <w:autoSpaceDN/>
        <w:adjustRightInd/>
        <w:spacing w:after="60"/>
        <w:ind w:left="360"/>
        <w:jc w:val="both"/>
      </w:pPr>
      <w:r w:rsidRPr="00522BEA">
        <w:t xml:space="preserve">The </w:t>
      </w:r>
      <w:r w:rsidR="00522BEA">
        <w:t>Highway Commissioner</w:t>
      </w:r>
      <w:r w:rsidRPr="00522BEA">
        <w:t xml:space="preserve"> may, in </w:t>
      </w:r>
      <w:r w:rsidR="00616171">
        <w:t>a</w:t>
      </w:r>
      <w:r w:rsidRPr="00522BEA">
        <w:t xml:space="preserve"> decision </w:t>
      </w:r>
      <w:r w:rsidR="00F17329">
        <w:t xml:space="preserve">granting </w:t>
      </w:r>
      <w:r w:rsidRPr="00522BEA">
        <w:t xml:space="preserve">a variance, stipulate </w:t>
      </w:r>
      <w:r w:rsidR="00BF6914">
        <w:t xml:space="preserve">terms, </w:t>
      </w:r>
      <w:r w:rsidRPr="00522BEA">
        <w:t xml:space="preserve">conditions or impose requirements </w:t>
      </w:r>
      <w:r w:rsidR="00F17329">
        <w:t>to mitigate potential impact to the highway or to public safety.</w:t>
      </w:r>
    </w:p>
    <w:p w:rsidR="00BF6914" w:rsidRDefault="00BF6914">
      <w:pPr>
        <w:widowControl/>
        <w:autoSpaceDE/>
        <w:autoSpaceDN/>
        <w:adjustRightInd/>
        <w:spacing w:after="160" w:line="259" w:lineRule="auto"/>
      </w:pPr>
      <w:r>
        <w:br w:type="page"/>
      </w:r>
    </w:p>
    <w:p w:rsidR="00E268B7" w:rsidRPr="000002A3" w:rsidRDefault="00E37A75" w:rsidP="00BF6914">
      <w:pPr>
        <w:pStyle w:val="BodyText"/>
        <w:kinsoku w:val="0"/>
        <w:overflowPunct w:val="0"/>
        <w:spacing w:after="120"/>
        <w:ind w:left="0"/>
        <w:rPr>
          <w:b/>
          <w:color w:val="000000"/>
          <w:sz w:val="28"/>
          <w:szCs w:val="28"/>
        </w:rPr>
      </w:pPr>
      <w:r>
        <w:rPr>
          <w:b/>
          <w:sz w:val="28"/>
          <w:szCs w:val="28"/>
        </w:rPr>
        <w:lastRenderedPageBreak/>
        <w:t>CHAPTER</w:t>
      </w:r>
      <w:r w:rsidR="00CC4EAD">
        <w:rPr>
          <w:b/>
          <w:color w:val="212121"/>
          <w:sz w:val="28"/>
          <w:szCs w:val="28"/>
        </w:rPr>
        <w:t xml:space="preserve"> IX</w:t>
      </w:r>
      <w:r w:rsidR="005C04A8" w:rsidRPr="000002A3">
        <w:rPr>
          <w:b/>
          <w:color w:val="212121"/>
          <w:sz w:val="28"/>
          <w:szCs w:val="28"/>
        </w:rPr>
        <w:tab/>
      </w:r>
      <w:r w:rsidR="00E268B7" w:rsidRPr="000002A3">
        <w:rPr>
          <w:b/>
          <w:color w:val="212121"/>
          <w:sz w:val="28"/>
          <w:szCs w:val="28"/>
        </w:rPr>
        <w:t>APPEAL</w:t>
      </w:r>
    </w:p>
    <w:p w:rsidR="00BF6914" w:rsidRDefault="00633C82" w:rsidP="00353E1B">
      <w:pPr>
        <w:pStyle w:val="BodyText"/>
        <w:kinsoku w:val="0"/>
        <w:overflowPunct w:val="0"/>
        <w:spacing w:after="120"/>
        <w:ind w:left="0"/>
        <w:jc w:val="both"/>
        <w:rPr>
          <w:color w:val="212121"/>
        </w:rPr>
      </w:pPr>
      <w:r w:rsidRPr="00616171">
        <w:rPr>
          <w:color w:val="212121"/>
        </w:rPr>
        <w:t xml:space="preserve">Pursuant to </w:t>
      </w:r>
      <w:r w:rsidRPr="00616171">
        <w:t>§32-22</w:t>
      </w:r>
      <w:r w:rsidR="008A4A72" w:rsidRPr="00616171">
        <w:t xml:space="preserve">, Monroe County </w:t>
      </w:r>
      <w:r w:rsidRPr="00616171">
        <w:t>General Code, t</w:t>
      </w:r>
      <w:r w:rsidR="00651175" w:rsidRPr="00616171">
        <w:rPr>
          <w:color w:val="212121"/>
        </w:rPr>
        <w:t>he OWNER may</w:t>
      </w:r>
      <w:r w:rsidR="00353E1B" w:rsidRPr="00616171">
        <w:rPr>
          <w:color w:val="212121"/>
        </w:rPr>
        <w:t xml:space="preserve"> appeal </w:t>
      </w:r>
      <w:r w:rsidR="00CC7B26">
        <w:rPr>
          <w:color w:val="212121"/>
        </w:rPr>
        <w:t xml:space="preserve">the </w:t>
      </w:r>
      <w:r w:rsidR="00353E1B" w:rsidRPr="00616171">
        <w:rPr>
          <w:color w:val="212121"/>
        </w:rPr>
        <w:t xml:space="preserve">decision </w:t>
      </w:r>
      <w:r w:rsidR="00CC7B26">
        <w:rPr>
          <w:color w:val="212121"/>
        </w:rPr>
        <w:t xml:space="preserve">of </w:t>
      </w:r>
      <w:r w:rsidR="00BF6914">
        <w:rPr>
          <w:color w:val="212121"/>
        </w:rPr>
        <w:t xml:space="preserve">the Highway Commissioner </w:t>
      </w:r>
      <w:r w:rsidR="00651175" w:rsidRPr="00616171">
        <w:rPr>
          <w:color w:val="212121"/>
        </w:rPr>
        <w:t xml:space="preserve">to the </w:t>
      </w:r>
      <w:r w:rsidR="00BF6914">
        <w:rPr>
          <w:color w:val="212121"/>
        </w:rPr>
        <w:t xml:space="preserve">Monroe </w:t>
      </w:r>
      <w:r w:rsidR="005C04A8" w:rsidRPr="00616171">
        <w:rPr>
          <w:color w:val="212121"/>
        </w:rPr>
        <w:t>County Highway Committee</w:t>
      </w:r>
      <w:r w:rsidR="00651175" w:rsidRPr="00616171">
        <w:rPr>
          <w:color w:val="212121"/>
        </w:rPr>
        <w:t>.</w:t>
      </w:r>
    </w:p>
    <w:p w:rsidR="00353E1B" w:rsidRPr="00616171" w:rsidRDefault="00616171" w:rsidP="00353E1B">
      <w:pPr>
        <w:pStyle w:val="BodyText"/>
        <w:kinsoku w:val="0"/>
        <w:overflowPunct w:val="0"/>
        <w:spacing w:after="120"/>
        <w:ind w:left="0"/>
        <w:jc w:val="both"/>
        <w:rPr>
          <w:color w:val="212121"/>
        </w:rPr>
      </w:pPr>
      <w:r w:rsidRPr="00616171">
        <w:rPr>
          <w:color w:val="212121"/>
        </w:rPr>
        <w:t xml:space="preserve">All appeals shall be made within thirty (30) days of the </w:t>
      </w:r>
      <w:r w:rsidR="00BF6914">
        <w:rPr>
          <w:color w:val="212121"/>
        </w:rPr>
        <w:t xml:space="preserve">Highway Commissioner’s </w:t>
      </w:r>
      <w:r w:rsidRPr="00616171">
        <w:rPr>
          <w:color w:val="212121"/>
        </w:rPr>
        <w:t>decision.</w:t>
      </w:r>
    </w:p>
    <w:p w:rsidR="00BF6914" w:rsidRDefault="00BF6914" w:rsidP="00353E1B">
      <w:pPr>
        <w:pStyle w:val="BodyText"/>
        <w:kinsoku w:val="0"/>
        <w:overflowPunct w:val="0"/>
        <w:spacing w:after="120"/>
        <w:ind w:left="0"/>
        <w:jc w:val="both"/>
        <w:rPr>
          <w:color w:val="212121"/>
        </w:rPr>
      </w:pPr>
      <w:r>
        <w:rPr>
          <w:color w:val="212121"/>
        </w:rPr>
        <w:t>The</w:t>
      </w:r>
      <w:r w:rsidR="00651175" w:rsidRPr="00616171">
        <w:rPr>
          <w:color w:val="212121"/>
        </w:rPr>
        <w:t xml:space="preserve"> appeal </w:t>
      </w:r>
      <w:r w:rsidR="00651175" w:rsidRPr="00616171">
        <w:rPr>
          <w:b/>
          <w:bCs/>
          <w:color w:val="212121"/>
        </w:rPr>
        <w:t xml:space="preserve">shall be in writing </w:t>
      </w:r>
      <w:r w:rsidR="00651175" w:rsidRPr="00616171">
        <w:rPr>
          <w:color w:val="212121"/>
        </w:rPr>
        <w:t xml:space="preserve">and shall state </w:t>
      </w:r>
    </w:p>
    <w:p w:rsidR="00BF6914" w:rsidRDefault="00BF6914" w:rsidP="00E055A6">
      <w:pPr>
        <w:pStyle w:val="BodyText"/>
        <w:numPr>
          <w:ilvl w:val="0"/>
          <w:numId w:val="18"/>
        </w:numPr>
        <w:kinsoku w:val="0"/>
        <w:overflowPunct w:val="0"/>
        <w:spacing w:after="120"/>
        <w:jc w:val="both"/>
        <w:rPr>
          <w:color w:val="212121"/>
        </w:rPr>
      </w:pPr>
      <w:r>
        <w:rPr>
          <w:color w:val="212121"/>
        </w:rPr>
        <w:t>T</w:t>
      </w:r>
      <w:r w:rsidR="00651175" w:rsidRPr="00616171">
        <w:rPr>
          <w:color w:val="212121"/>
        </w:rPr>
        <w:t xml:space="preserve">he specific action or decision being appealed, </w:t>
      </w:r>
    </w:p>
    <w:p w:rsidR="00BF6914" w:rsidRDefault="00BF6914" w:rsidP="00E055A6">
      <w:pPr>
        <w:pStyle w:val="BodyText"/>
        <w:numPr>
          <w:ilvl w:val="0"/>
          <w:numId w:val="18"/>
        </w:numPr>
        <w:kinsoku w:val="0"/>
        <w:overflowPunct w:val="0"/>
        <w:spacing w:after="120"/>
        <w:jc w:val="both"/>
        <w:rPr>
          <w:color w:val="212121"/>
        </w:rPr>
      </w:pPr>
      <w:r>
        <w:rPr>
          <w:color w:val="212121"/>
        </w:rPr>
        <w:t>T</w:t>
      </w:r>
      <w:r w:rsidR="00651175" w:rsidRPr="00616171">
        <w:rPr>
          <w:color w:val="212121"/>
        </w:rPr>
        <w:t xml:space="preserve">he reasons why the action or decision is being contested, and </w:t>
      </w:r>
    </w:p>
    <w:p w:rsidR="00651175" w:rsidRPr="00616171" w:rsidRDefault="00BF6914" w:rsidP="00E055A6">
      <w:pPr>
        <w:pStyle w:val="BodyText"/>
        <w:numPr>
          <w:ilvl w:val="0"/>
          <w:numId w:val="18"/>
        </w:numPr>
        <w:kinsoku w:val="0"/>
        <w:overflowPunct w:val="0"/>
        <w:spacing w:after="120"/>
        <w:jc w:val="both"/>
        <w:rPr>
          <w:color w:val="212121"/>
        </w:rPr>
      </w:pPr>
      <w:r>
        <w:rPr>
          <w:color w:val="212121"/>
        </w:rPr>
        <w:t>T</w:t>
      </w:r>
      <w:r w:rsidR="00651175" w:rsidRPr="00616171">
        <w:rPr>
          <w:color w:val="212121"/>
        </w:rPr>
        <w:t xml:space="preserve">he specific article of this policy that is being appealed.  </w:t>
      </w:r>
    </w:p>
    <w:p w:rsidR="00353E1B" w:rsidRDefault="001B3E8A" w:rsidP="00BF6914">
      <w:pPr>
        <w:pStyle w:val="BodyText"/>
        <w:kinsoku w:val="0"/>
        <w:overflowPunct w:val="0"/>
        <w:spacing w:after="120"/>
        <w:ind w:left="0"/>
        <w:jc w:val="both"/>
        <w:rPr>
          <w:lang w:val="en"/>
        </w:rPr>
      </w:pPr>
      <w:r w:rsidRPr="00353E1B">
        <w:rPr>
          <w:spacing w:val="-4"/>
          <w:lang w:val="en"/>
        </w:rPr>
        <w:t xml:space="preserve">The </w:t>
      </w:r>
      <w:r w:rsidR="00353E1B" w:rsidRPr="00353E1B">
        <w:rPr>
          <w:spacing w:val="-4"/>
          <w:lang w:val="en"/>
        </w:rPr>
        <w:t>Highway C</w:t>
      </w:r>
      <w:r w:rsidRPr="00353E1B">
        <w:rPr>
          <w:spacing w:val="-4"/>
          <w:lang w:val="en"/>
        </w:rPr>
        <w:t>ommittee may reverse, confirm or modif</w:t>
      </w:r>
      <w:r w:rsidR="00353E1B" w:rsidRPr="00353E1B">
        <w:rPr>
          <w:spacing w:val="-4"/>
          <w:lang w:val="en"/>
        </w:rPr>
        <w:t>y the decision of the Highway C</w:t>
      </w:r>
      <w:r w:rsidRPr="00353E1B">
        <w:rPr>
          <w:spacing w:val="-4"/>
          <w:lang w:val="en"/>
        </w:rPr>
        <w:t>ommissioner</w:t>
      </w:r>
      <w:r w:rsidR="00353E1B">
        <w:rPr>
          <w:lang w:val="en"/>
        </w:rPr>
        <w:t xml:space="preserve">.  </w:t>
      </w:r>
    </w:p>
    <w:p w:rsidR="00FF3B52" w:rsidRDefault="005C04A8" w:rsidP="002110DA">
      <w:pPr>
        <w:pStyle w:val="BodyText"/>
        <w:kinsoku w:val="0"/>
        <w:overflowPunct w:val="0"/>
        <w:spacing w:after="60"/>
        <w:ind w:left="0"/>
        <w:jc w:val="both"/>
      </w:pPr>
      <w:r w:rsidRPr="001B3E8A">
        <w:t xml:space="preserve">The decision </w:t>
      </w:r>
      <w:r w:rsidR="00CC7B26">
        <w:t>of</w:t>
      </w:r>
      <w:r w:rsidRPr="001B3E8A">
        <w:t xml:space="preserve"> the Highway Committee shall be final.</w:t>
      </w:r>
    </w:p>
    <w:p w:rsidR="00ED2D54" w:rsidRDefault="00ED2D54" w:rsidP="002110DA">
      <w:pPr>
        <w:pStyle w:val="BodyText"/>
        <w:kinsoku w:val="0"/>
        <w:overflowPunct w:val="0"/>
        <w:spacing w:after="60"/>
        <w:ind w:left="0"/>
        <w:jc w:val="both"/>
      </w:pPr>
    </w:p>
    <w:p w:rsidR="00ED2D54" w:rsidRDefault="00ED2D54" w:rsidP="002110DA">
      <w:pPr>
        <w:pStyle w:val="BodyText"/>
        <w:kinsoku w:val="0"/>
        <w:overflowPunct w:val="0"/>
        <w:spacing w:after="60"/>
        <w:ind w:left="0"/>
        <w:jc w:val="both"/>
      </w:pPr>
    </w:p>
    <w:p w:rsidR="00ED2D54" w:rsidRDefault="00ED2D54" w:rsidP="002110DA">
      <w:pPr>
        <w:pStyle w:val="BodyText"/>
        <w:kinsoku w:val="0"/>
        <w:overflowPunct w:val="0"/>
        <w:spacing w:after="60"/>
        <w:ind w:left="0"/>
        <w:jc w:val="both"/>
      </w:pPr>
    </w:p>
    <w:p w:rsidR="00ED2D54" w:rsidRDefault="00ED2D54" w:rsidP="002110DA">
      <w:pPr>
        <w:pStyle w:val="BodyText"/>
        <w:kinsoku w:val="0"/>
        <w:overflowPunct w:val="0"/>
        <w:spacing w:after="60"/>
        <w:ind w:left="0"/>
        <w:jc w:val="both"/>
      </w:pPr>
    </w:p>
    <w:p w:rsidR="00ED2D54" w:rsidRPr="00ED2D54" w:rsidRDefault="00ED2D54" w:rsidP="00ED2D5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60"/>
        <w:ind w:left="0"/>
        <w:jc w:val="center"/>
        <w:rPr>
          <w:b/>
        </w:rPr>
      </w:pPr>
      <w:r w:rsidRPr="00ED2D54">
        <w:rPr>
          <w:b/>
        </w:rPr>
        <w:t>ADOPTED BY THE MONROE COUNTY HIGHWAY COMMITTEE</w:t>
      </w:r>
      <w:r w:rsidR="003B0D80">
        <w:rPr>
          <w:b/>
        </w:rPr>
        <w:t xml:space="preserve"> ///</w:t>
      </w:r>
      <w:r w:rsidRPr="00ED2D54">
        <w:rPr>
          <w:b/>
        </w:rPr>
        <w:t xml:space="preserve"> 18</w:t>
      </w:r>
      <w:r>
        <w:rPr>
          <w:b/>
        </w:rPr>
        <w:t xml:space="preserve"> APRIL </w:t>
      </w:r>
      <w:r w:rsidRPr="00ED2D54">
        <w:rPr>
          <w:b/>
        </w:rPr>
        <w:t>2019</w:t>
      </w:r>
    </w:p>
    <w:p w:rsidR="00ED2D54" w:rsidRPr="001B3E8A" w:rsidRDefault="00ED2D54" w:rsidP="002110DA">
      <w:pPr>
        <w:pStyle w:val="BodyText"/>
        <w:kinsoku w:val="0"/>
        <w:overflowPunct w:val="0"/>
        <w:spacing w:after="60"/>
        <w:ind w:left="0"/>
        <w:jc w:val="both"/>
      </w:pPr>
    </w:p>
    <w:sectPr w:rsidR="00ED2D54" w:rsidRPr="001B3E8A" w:rsidSect="00DE650C">
      <w:footerReference w:type="default" r:id="rId9"/>
      <w:pgSz w:w="12240" w:h="15840"/>
      <w:pgMar w:top="1440" w:right="1440" w:bottom="1440" w:left="1440" w:header="0"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F5" w:rsidRDefault="00D514F5">
      <w:r>
        <w:separator/>
      </w:r>
    </w:p>
  </w:endnote>
  <w:endnote w:type="continuationSeparator" w:id="0">
    <w:p w:rsidR="00D514F5" w:rsidRDefault="00D5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80" w:rsidRPr="003B0D80" w:rsidRDefault="003B0D80" w:rsidP="003B0D80">
    <w:pPr>
      <w:pStyle w:val="Footer"/>
      <w:jc w:val="center"/>
      <w:rPr>
        <w:b/>
        <w:i/>
        <w:sz w:val="22"/>
        <w:szCs w:val="22"/>
      </w:rPr>
    </w:pPr>
    <w:r w:rsidRPr="003B0D80">
      <w:rPr>
        <w:b/>
        <w:i/>
        <w:sz w:val="22"/>
        <w:szCs w:val="22"/>
      </w:rPr>
      <w:t>i</w:t>
    </w:r>
  </w:p>
  <w:p w:rsidR="00AC51AF" w:rsidRDefault="00AC51AF">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08" w:rsidRPr="00B73C08" w:rsidRDefault="00B73C08" w:rsidP="00B73C08">
    <w:pPr>
      <w:pStyle w:val="Footer"/>
      <w:jc w:val="center"/>
      <w:rPr>
        <w:b/>
        <w:sz w:val="22"/>
        <w:szCs w:val="22"/>
      </w:rPr>
    </w:pPr>
    <w:r w:rsidRPr="00B73C08">
      <w:rPr>
        <w:b/>
        <w:sz w:val="22"/>
        <w:szCs w:val="22"/>
      </w:rPr>
      <w:t xml:space="preserve">PAGE </w:t>
    </w:r>
    <w:sdt>
      <w:sdtPr>
        <w:rPr>
          <w:b/>
          <w:sz w:val="22"/>
          <w:szCs w:val="22"/>
        </w:rPr>
        <w:id w:val="1382134362"/>
        <w:docPartObj>
          <w:docPartGallery w:val="Page Numbers (Bottom of Page)"/>
          <w:docPartUnique/>
        </w:docPartObj>
      </w:sdtPr>
      <w:sdtEndPr>
        <w:rPr>
          <w:noProof/>
        </w:rPr>
      </w:sdtEndPr>
      <w:sdtContent>
        <w:r w:rsidRPr="00B73C08">
          <w:rPr>
            <w:b/>
            <w:sz w:val="22"/>
            <w:szCs w:val="22"/>
          </w:rPr>
          <w:fldChar w:fldCharType="begin"/>
        </w:r>
        <w:r w:rsidRPr="00B73C08">
          <w:rPr>
            <w:b/>
            <w:sz w:val="22"/>
            <w:szCs w:val="22"/>
          </w:rPr>
          <w:instrText xml:space="preserve"> PAGE   \* MERGEFORMAT </w:instrText>
        </w:r>
        <w:r w:rsidRPr="00B73C08">
          <w:rPr>
            <w:b/>
            <w:sz w:val="22"/>
            <w:szCs w:val="22"/>
          </w:rPr>
          <w:fldChar w:fldCharType="separate"/>
        </w:r>
        <w:r w:rsidR="00D70502">
          <w:rPr>
            <w:b/>
            <w:noProof/>
            <w:sz w:val="22"/>
            <w:szCs w:val="22"/>
          </w:rPr>
          <w:t>19</w:t>
        </w:r>
        <w:r w:rsidRPr="00B73C08">
          <w:rPr>
            <w:b/>
            <w:noProof/>
            <w:sz w:val="22"/>
            <w:szCs w:val="22"/>
          </w:rPr>
          <w:fldChar w:fldCharType="end"/>
        </w:r>
        <w:r w:rsidRPr="00B73C08">
          <w:rPr>
            <w:b/>
            <w:noProof/>
            <w:sz w:val="22"/>
            <w:szCs w:val="22"/>
          </w:rPr>
          <w:t xml:space="preserve"> OF 27</w:t>
        </w:r>
      </w:sdtContent>
    </w:sdt>
  </w:p>
  <w:p w:rsidR="00B73C08" w:rsidRDefault="00B73C08">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F5" w:rsidRDefault="00D514F5">
      <w:r>
        <w:separator/>
      </w:r>
    </w:p>
  </w:footnote>
  <w:footnote w:type="continuationSeparator" w:id="0">
    <w:p w:rsidR="00D514F5" w:rsidRDefault="00D51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3B5"/>
    <w:multiLevelType w:val="hybridMultilevel"/>
    <w:tmpl w:val="27FAFE78"/>
    <w:lvl w:ilvl="0" w:tplc="1F8E05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87D25"/>
    <w:multiLevelType w:val="hybridMultilevel"/>
    <w:tmpl w:val="A7620A6A"/>
    <w:lvl w:ilvl="0" w:tplc="CAF239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77B82"/>
    <w:multiLevelType w:val="hybridMultilevel"/>
    <w:tmpl w:val="BD70F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03DC1"/>
    <w:multiLevelType w:val="hybridMultilevel"/>
    <w:tmpl w:val="AA8A1E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B6026"/>
    <w:multiLevelType w:val="hybridMultilevel"/>
    <w:tmpl w:val="DFC8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46889"/>
    <w:multiLevelType w:val="hybridMultilevel"/>
    <w:tmpl w:val="20C8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14CFA"/>
    <w:multiLevelType w:val="hybridMultilevel"/>
    <w:tmpl w:val="0D5E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3584F"/>
    <w:multiLevelType w:val="hybridMultilevel"/>
    <w:tmpl w:val="17AC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0487A"/>
    <w:multiLevelType w:val="hybridMultilevel"/>
    <w:tmpl w:val="66DEE7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F95C31"/>
    <w:multiLevelType w:val="hybridMultilevel"/>
    <w:tmpl w:val="40F8F8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977E12"/>
    <w:multiLevelType w:val="hybridMultilevel"/>
    <w:tmpl w:val="114C0D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DD5F27"/>
    <w:multiLevelType w:val="hybridMultilevel"/>
    <w:tmpl w:val="8830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00990"/>
    <w:multiLevelType w:val="hybridMultilevel"/>
    <w:tmpl w:val="F8BE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77D78"/>
    <w:multiLevelType w:val="hybridMultilevel"/>
    <w:tmpl w:val="4F9C9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17E10"/>
    <w:multiLevelType w:val="hybridMultilevel"/>
    <w:tmpl w:val="18C83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F4AEC"/>
    <w:multiLevelType w:val="hybridMultilevel"/>
    <w:tmpl w:val="E866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A3E7C"/>
    <w:multiLevelType w:val="hybridMultilevel"/>
    <w:tmpl w:val="C212A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87038"/>
    <w:multiLevelType w:val="hybridMultilevel"/>
    <w:tmpl w:val="CDE45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15814"/>
    <w:multiLevelType w:val="hybridMultilevel"/>
    <w:tmpl w:val="9F26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C5096"/>
    <w:multiLevelType w:val="hybridMultilevel"/>
    <w:tmpl w:val="C62405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21C15D6"/>
    <w:multiLevelType w:val="hybridMultilevel"/>
    <w:tmpl w:val="A8B6B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423466"/>
    <w:multiLevelType w:val="hybridMultilevel"/>
    <w:tmpl w:val="A11E9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9480090"/>
    <w:multiLevelType w:val="hybridMultilevel"/>
    <w:tmpl w:val="5FD62D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5"/>
  </w:num>
  <w:num w:numId="3">
    <w:abstractNumId w:val="12"/>
  </w:num>
  <w:num w:numId="4">
    <w:abstractNumId w:val="0"/>
  </w:num>
  <w:num w:numId="5">
    <w:abstractNumId w:val="16"/>
  </w:num>
  <w:num w:numId="6">
    <w:abstractNumId w:val="2"/>
  </w:num>
  <w:num w:numId="7">
    <w:abstractNumId w:val="6"/>
  </w:num>
  <w:num w:numId="8">
    <w:abstractNumId w:val="13"/>
  </w:num>
  <w:num w:numId="9">
    <w:abstractNumId w:val="5"/>
  </w:num>
  <w:num w:numId="10">
    <w:abstractNumId w:val="7"/>
  </w:num>
  <w:num w:numId="11">
    <w:abstractNumId w:val="14"/>
  </w:num>
  <w:num w:numId="12">
    <w:abstractNumId w:val="11"/>
  </w:num>
  <w:num w:numId="13">
    <w:abstractNumId w:val="17"/>
  </w:num>
  <w:num w:numId="14">
    <w:abstractNumId w:val="18"/>
  </w:num>
  <w:num w:numId="15">
    <w:abstractNumId w:val="3"/>
  </w:num>
  <w:num w:numId="16">
    <w:abstractNumId w:val="9"/>
  </w:num>
  <w:num w:numId="17">
    <w:abstractNumId w:val="1"/>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bZdGQVq7vQVqLddqEO2SYsC8sFTt12bLoJ9XQdvrEVGLbRgPS7QFZY+ZhXF/CKleYRq4RJpqyj6dgxyQoLpAOw==" w:salt="YJirm5lkIWDRgCy9WyTNz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D3"/>
    <w:rsid w:val="000002A3"/>
    <w:rsid w:val="00000A67"/>
    <w:rsid w:val="00003DAB"/>
    <w:rsid w:val="00004DEF"/>
    <w:rsid w:val="00005954"/>
    <w:rsid w:val="00006C9B"/>
    <w:rsid w:val="00006CFE"/>
    <w:rsid w:val="000145A6"/>
    <w:rsid w:val="000166BF"/>
    <w:rsid w:val="000251E7"/>
    <w:rsid w:val="00025921"/>
    <w:rsid w:val="00040C0B"/>
    <w:rsid w:val="0004347A"/>
    <w:rsid w:val="00045C36"/>
    <w:rsid w:val="00050560"/>
    <w:rsid w:val="000516E5"/>
    <w:rsid w:val="000540BA"/>
    <w:rsid w:val="0005414A"/>
    <w:rsid w:val="000554DF"/>
    <w:rsid w:val="00063429"/>
    <w:rsid w:val="00063AF2"/>
    <w:rsid w:val="0007459A"/>
    <w:rsid w:val="00082E66"/>
    <w:rsid w:val="000854CA"/>
    <w:rsid w:val="00087551"/>
    <w:rsid w:val="00094F33"/>
    <w:rsid w:val="00095A51"/>
    <w:rsid w:val="000A0B17"/>
    <w:rsid w:val="000A0FF6"/>
    <w:rsid w:val="000A19C7"/>
    <w:rsid w:val="000A1D92"/>
    <w:rsid w:val="000A2F37"/>
    <w:rsid w:val="000B3483"/>
    <w:rsid w:val="000B470A"/>
    <w:rsid w:val="000B597A"/>
    <w:rsid w:val="000B71F1"/>
    <w:rsid w:val="000C1DC4"/>
    <w:rsid w:val="000C3B1D"/>
    <w:rsid w:val="000C4E15"/>
    <w:rsid w:val="000E16A2"/>
    <w:rsid w:val="000E3405"/>
    <w:rsid w:val="000E3532"/>
    <w:rsid w:val="000E5DD3"/>
    <w:rsid w:val="000F4CEC"/>
    <w:rsid w:val="000F7D27"/>
    <w:rsid w:val="001010CA"/>
    <w:rsid w:val="00101984"/>
    <w:rsid w:val="00101F72"/>
    <w:rsid w:val="001026B3"/>
    <w:rsid w:val="001033E4"/>
    <w:rsid w:val="00103FE7"/>
    <w:rsid w:val="00106ADA"/>
    <w:rsid w:val="00112D01"/>
    <w:rsid w:val="00115841"/>
    <w:rsid w:val="00116C37"/>
    <w:rsid w:val="00116DB9"/>
    <w:rsid w:val="00124E84"/>
    <w:rsid w:val="00131FE4"/>
    <w:rsid w:val="0013223F"/>
    <w:rsid w:val="00133D6A"/>
    <w:rsid w:val="0013680F"/>
    <w:rsid w:val="00141BEA"/>
    <w:rsid w:val="001433BA"/>
    <w:rsid w:val="0014422F"/>
    <w:rsid w:val="00144712"/>
    <w:rsid w:val="0015193B"/>
    <w:rsid w:val="00155646"/>
    <w:rsid w:val="001568B4"/>
    <w:rsid w:val="0015791B"/>
    <w:rsid w:val="00163074"/>
    <w:rsid w:val="00167502"/>
    <w:rsid w:val="00167BC9"/>
    <w:rsid w:val="0017056E"/>
    <w:rsid w:val="00170E4F"/>
    <w:rsid w:val="00172785"/>
    <w:rsid w:val="0017278E"/>
    <w:rsid w:val="00174A35"/>
    <w:rsid w:val="00176D2D"/>
    <w:rsid w:val="001775E9"/>
    <w:rsid w:val="00182034"/>
    <w:rsid w:val="0018696A"/>
    <w:rsid w:val="0018769F"/>
    <w:rsid w:val="00190139"/>
    <w:rsid w:val="0019103C"/>
    <w:rsid w:val="00191EAB"/>
    <w:rsid w:val="00192153"/>
    <w:rsid w:val="0019310C"/>
    <w:rsid w:val="0019371A"/>
    <w:rsid w:val="0019473A"/>
    <w:rsid w:val="00195A61"/>
    <w:rsid w:val="00195F33"/>
    <w:rsid w:val="001A3C55"/>
    <w:rsid w:val="001A3D3F"/>
    <w:rsid w:val="001A5EC6"/>
    <w:rsid w:val="001B228D"/>
    <w:rsid w:val="001B2E84"/>
    <w:rsid w:val="001B3E8A"/>
    <w:rsid w:val="001B6961"/>
    <w:rsid w:val="001C3404"/>
    <w:rsid w:val="001C3FBA"/>
    <w:rsid w:val="001D1FB8"/>
    <w:rsid w:val="001D21FE"/>
    <w:rsid w:val="001D5C55"/>
    <w:rsid w:val="001D68FE"/>
    <w:rsid w:val="001D744A"/>
    <w:rsid w:val="001E2DF5"/>
    <w:rsid w:val="001E423B"/>
    <w:rsid w:val="001E7945"/>
    <w:rsid w:val="001F17D2"/>
    <w:rsid w:val="001F2FA7"/>
    <w:rsid w:val="001F4605"/>
    <w:rsid w:val="001F7912"/>
    <w:rsid w:val="002045B1"/>
    <w:rsid w:val="002051EB"/>
    <w:rsid w:val="00210BE7"/>
    <w:rsid w:val="00211088"/>
    <w:rsid w:val="002110DA"/>
    <w:rsid w:val="00211C77"/>
    <w:rsid w:val="00214A86"/>
    <w:rsid w:val="0022323F"/>
    <w:rsid w:val="0022573F"/>
    <w:rsid w:val="00232242"/>
    <w:rsid w:val="00240A42"/>
    <w:rsid w:val="00240ABA"/>
    <w:rsid w:val="002446A3"/>
    <w:rsid w:val="002470FB"/>
    <w:rsid w:val="00254129"/>
    <w:rsid w:val="00254D7A"/>
    <w:rsid w:val="00266A45"/>
    <w:rsid w:val="00267A9F"/>
    <w:rsid w:val="00270A17"/>
    <w:rsid w:val="00276A96"/>
    <w:rsid w:val="00283BEB"/>
    <w:rsid w:val="00284D24"/>
    <w:rsid w:val="00285176"/>
    <w:rsid w:val="00285A1B"/>
    <w:rsid w:val="00287ADE"/>
    <w:rsid w:val="00290FA2"/>
    <w:rsid w:val="002928EC"/>
    <w:rsid w:val="00296321"/>
    <w:rsid w:val="002A14DB"/>
    <w:rsid w:val="002A15E5"/>
    <w:rsid w:val="002A2276"/>
    <w:rsid w:val="002A5ABE"/>
    <w:rsid w:val="002B267A"/>
    <w:rsid w:val="002B7BE9"/>
    <w:rsid w:val="002C22CF"/>
    <w:rsid w:val="002C3CB7"/>
    <w:rsid w:val="002C58E5"/>
    <w:rsid w:val="002C6191"/>
    <w:rsid w:val="002D14E1"/>
    <w:rsid w:val="002D17B1"/>
    <w:rsid w:val="002D3C76"/>
    <w:rsid w:val="002E3D00"/>
    <w:rsid w:val="002E57A6"/>
    <w:rsid w:val="002F044F"/>
    <w:rsid w:val="002F6C5F"/>
    <w:rsid w:val="003028CF"/>
    <w:rsid w:val="00304710"/>
    <w:rsid w:val="00306BD7"/>
    <w:rsid w:val="003106B4"/>
    <w:rsid w:val="00312C49"/>
    <w:rsid w:val="003132B9"/>
    <w:rsid w:val="003242A2"/>
    <w:rsid w:val="0032580D"/>
    <w:rsid w:val="0032746A"/>
    <w:rsid w:val="00330AF3"/>
    <w:rsid w:val="00330C7F"/>
    <w:rsid w:val="00332E04"/>
    <w:rsid w:val="00334483"/>
    <w:rsid w:val="003351F2"/>
    <w:rsid w:val="003356EA"/>
    <w:rsid w:val="00335F92"/>
    <w:rsid w:val="00337F03"/>
    <w:rsid w:val="0034468F"/>
    <w:rsid w:val="00347A21"/>
    <w:rsid w:val="0035080B"/>
    <w:rsid w:val="00351302"/>
    <w:rsid w:val="00353E1B"/>
    <w:rsid w:val="003659DF"/>
    <w:rsid w:val="00365D6C"/>
    <w:rsid w:val="00366903"/>
    <w:rsid w:val="00366C20"/>
    <w:rsid w:val="00371DA6"/>
    <w:rsid w:val="00374E21"/>
    <w:rsid w:val="003777D7"/>
    <w:rsid w:val="00380084"/>
    <w:rsid w:val="003804C9"/>
    <w:rsid w:val="003817B3"/>
    <w:rsid w:val="00384ACD"/>
    <w:rsid w:val="00394B8A"/>
    <w:rsid w:val="00396E79"/>
    <w:rsid w:val="003A3EFD"/>
    <w:rsid w:val="003A6627"/>
    <w:rsid w:val="003A7727"/>
    <w:rsid w:val="003A7B28"/>
    <w:rsid w:val="003B0D80"/>
    <w:rsid w:val="003B28AB"/>
    <w:rsid w:val="003B52E7"/>
    <w:rsid w:val="003C3713"/>
    <w:rsid w:val="003C3B3F"/>
    <w:rsid w:val="003C6FE4"/>
    <w:rsid w:val="003C7AFD"/>
    <w:rsid w:val="003D7E86"/>
    <w:rsid w:val="003E1818"/>
    <w:rsid w:val="003E46C5"/>
    <w:rsid w:val="003E6EDF"/>
    <w:rsid w:val="003F0ED2"/>
    <w:rsid w:val="003F1CB7"/>
    <w:rsid w:val="003F4311"/>
    <w:rsid w:val="003F4ABD"/>
    <w:rsid w:val="003F4B2D"/>
    <w:rsid w:val="00403140"/>
    <w:rsid w:val="00403BEF"/>
    <w:rsid w:val="00410462"/>
    <w:rsid w:val="00425203"/>
    <w:rsid w:val="00431371"/>
    <w:rsid w:val="00435985"/>
    <w:rsid w:val="00441EEF"/>
    <w:rsid w:val="00444345"/>
    <w:rsid w:val="00455A03"/>
    <w:rsid w:val="00462949"/>
    <w:rsid w:val="00463D70"/>
    <w:rsid w:val="00465422"/>
    <w:rsid w:val="0047647F"/>
    <w:rsid w:val="00480DCE"/>
    <w:rsid w:val="00486707"/>
    <w:rsid w:val="00487AA3"/>
    <w:rsid w:val="00492367"/>
    <w:rsid w:val="004931FE"/>
    <w:rsid w:val="004936BE"/>
    <w:rsid w:val="00497E8E"/>
    <w:rsid w:val="004A0AD6"/>
    <w:rsid w:val="004A44AD"/>
    <w:rsid w:val="004A6350"/>
    <w:rsid w:val="004A7CB0"/>
    <w:rsid w:val="004B1303"/>
    <w:rsid w:val="004B3413"/>
    <w:rsid w:val="004C0044"/>
    <w:rsid w:val="004C329B"/>
    <w:rsid w:val="004D14A4"/>
    <w:rsid w:val="004D1CAA"/>
    <w:rsid w:val="004D36BA"/>
    <w:rsid w:val="004D765B"/>
    <w:rsid w:val="004E2F49"/>
    <w:rsid w:val="004E62D8"/>
    <w:rsid w:val="004F0775"/>
    <w:rsid w:val="00501C42"/>
    <w:rsid w:val="00502186"/>
    <w:rsid w:val="0050342F"/>
    <w:rsid w:val="005039CB"/>
    <w:rsid w:val="00512342"/>
    <w:rsid w:val="005125B8"/>
    <w:rsid w:val="0051285E"/>
    <w:rsid w:val="00513DB5"/>
    <w:rsid w:val="00514F2C"/>
    <w:rsid w:val="00517619"/>
    <w:rsid w:val="005206F6"/>
    <w:rsid w:val="005211B7"/>
    <w:rsid w:val="005221C5"/>
    <w:rsid w:val="00522BEA"/>
    <w:rsid w:val="005317A6"/>
    <w:rsid w:val="00533204"/>
    <w:rsid w:val="005336A4"/>
    <w:rsid w:val="00533B0A"/>
    <w:rsid w:val="00533BDE"/>
    <w:rsid w:val="00534C33"/>
    <w:rsid w:val="0054061B"/>
    <w:rsid w:val="00542528"/>
    <w:rsid w:val="005432AD"/>
    <w:rsid w:val="005433EA"/>
    <w:rsid w:val="00544C60"/>
    <w:rsid w:val="00546776"/>
    <w:rsid w:val="00555938"/>
    <w:rsid w:val="00560503"/>
    <w:rsid w:val="00560809"/>
    <w:rsid w:val="00560FEB"/>
    <w:rsid w:val="00561695"/>
    <w:rsid w:val="00562945"/>
    <w:rsid w:val="00563041"/>
    <w:rsid w:val="00564EF7"/>
    <w:rsid w:val="005673D6"/>
    <w:rsid w:val="005733BE"/>
    <w:rsid w:val="005739E5"/>
    <w:rsid w:val="005745FE"/>
    <w:rsid w:val="0058169F"/>
    <w:rsid w:val="00583DDF"/>
    <w:rsid w:val="00584CE4"/>
    <w:rsid w:val="00585A74"/>
    <w:rsid w:val="0058661E"/>
    <w:rsid w:val="00586781"/>
    <w:rsid w:val="005962EC"/>
    <w:rsid w:val="00596E0B"/>
    <w:rsid w:val="005978BF"/>
    <w:rsid w:val="005A6292"/>
    <w:rsid w:val="005B0ABD"/>
    <w:rsid w:val="005B20DB"/>
    <w:rsid w:val="005B363C"/>
    <w:rsid w:val="005B42EC"/>
    <w:rsid w:val="005B4E97"/>
    <w:rsid w:val="005C0349"/>
    <w:rsid w:val="005C04A8"/>
    <w:rsid w:val="005C0AB9"/>
    <w:rsid w:val="005C0C12"/>
    <w:rsid w:val="005C4B1A"/>
    <w:rsid w:val="005C66B6"/>
    <w:rsid w:val="005D1D0C"/>
    <w:rsid w:val="005D4386"/>
    <w:rsid w:val="005D48C1"/>
    <w:rsid w:val="005D68E4"/>
    <w:rsid w:val="005D7302"/>
    <w:rsid w:val="005E1C34"/>
    <w:rsid w:val="005E3D0B"/>
    <w:rsid w:val="005F0D16"/>
    <w:rsid w:val="005F1266"/>
    <w:rsid w:val="005F2A18"/>
    <w:rsid w:val="005F37EA"/>
    <w:rsid w:val="005F4CB0"/>
    <w:rsid w:val="00600BC2"/>
    <w:rsid w:val="00601817"/>
    <w:rsid w:val="00606ABE"/>
    <w:rsid w:val="00616171"/>
    <w:rsid w:val="00620C90"/>
    <w:rsid w:val="00622080"/>
    <w:rsid w:val="00623922"/>
    <w:rsid w:val="006277BA"/>
    <w:rsid w:val="00630AE4"/>
    <w:rsid w:val="006315A0"/>
    <w:rsid w:val="00633C82"/>
    <w:rsid w:val="0063525B"/>
    <w:rsid w:val="006423D2"/>
    <w:rsid w:val="006424D3"/>
    <w:rsid w:val="00642E5D"/>
    <w:rsid w:val="00646AD0"/>
    <w:rsid w:val="00651175"/>
    <w:rsid w:val="00653AF4"/>
    <w:rsid w:val="00653FC1"/>
    <w:rsid w:val="00662385"/>
    <w:rsid w:val="00664A17"/>
    <w:rsid w:val="00665529"/>
    <w:rsid w:val="00673674"/>
    <w:rsid w:val="006766E1"/>
    <w:rsid w:val="006770BE"/>
    <w:rsid w:val="00682A38"/>
    <w:rsid w:val="006842A2"/>
    <w:rsid w:val="0068552D"/>
    <w:rsid w:val="00690054"/>
    <w:rsid w:val="00692F05"/>
    <w:rsid w:val="0069377B"/>
    <w:rsid w:val="00693E1B"/>
    <w:rsid w:val="0069663A"/>
    <w:rsid w:val="006A7471"/>
    <w:rsid w:val="006B0BA5"/>
    <w:rsid w:val="006B1DDC"/>
    <w:rsid w:val="006B4E0A"/>
    <w:rsid w:val="006B61BC"/>
    <w:rsid w:val="006B76F5"/>
    <w:rsid w:val="006C31A2"/>
    <w:rsid w:val="006C3653"/>
    <w:rsid w:val="006C5EED"/>
    <w:rsid w:val="006C6677"/>
    <w:rsid w:val="006C7735"/>
    <w:rsid w:val="006D3B58"/>
    <w:rsid w:val="006D5B72"/>
    <w:rsid w:val="006D6CAA"/>
    <w:rsid w:val="006E5A1D"/>
    <w:rsid w:val="006E7F31"/>
    <w:rsid w:val="006F0784"/>
    <w:rsid w:val="006F0D16"/>
    <w:rsid w:val="006F1A73"/>
    <w:rsid w:val="006F2279"/>
    <w:rsid w:val="006F7E01"/>
    <w:rsid w:val="0070474E"/>
    <w:rsid w:val="00711D03"/>
    <w:rsid w:val="00711DE5"/>
    <w:rsid w:val="00712690"/>
    <w:rsid w:val="00714309"/>
    <w:rsid w:val="007178DE"/>
    <w:rsid w:val="00720F93"/>
    <w:rsid w:val="00722C0C"/>
    <w:rsid w:val="007247EE"/>
    <w:rsid w:val="00724801"/>
    <w:rsid w:val="00732668"/>
    <w:rsid w:val="0073552E"/>
    <w:rsid w:val="00735903"/>
    <w:rsid w:val="00744D81"/>
    <w:rsid w:val="007452F9"/>
    <w:rsid w:val="00747AAE"/>
    <w:rsid w:val="007612DD"/>
    <w:rsid w:val="0076268E"/>
    <w:rsid w:val="00763D3C"/>
    <w:rsid w:val="007643AD"/>
    <w:rsid w:val="0077219E"/>
    <w:rsid w:val="00773219"/>
    <w:rsid w:val="00773B3D"/>
    <w:rsid w:val="00775EC5"/>
    <w:rsid w:val="0078291E"/>
    <w:rsid w:val="00782E37"/>
    <w:rsid w:val="007855F8"/>
    <w:rsid w:val="00787634"/>
    <w:rsid w:val="00790EA9"/>
    <w:rsid w:val="007913EC"/>
    <w:rsid w:val="00791C77"/>
    <w:rsid w:val="00793041"/>
    <w:rsid w:val="0079535D"/>
    <w:rsid w:val="007A1A12"/>
    <w:rsid w:val="007A5888"/>
    <w:rsid w:val="007A6224"/>
    <w:rsid w:val="007B30C1"/>
    <w:rsid w:val="007D7AFF"/>
    <w:rsid w:val="007E34FE"/>
    <w:rsid w:val="007E3DF9"/>
    <w:rsid w:val="007E416C"/>
    <w:rsid w:val="007F07FA"/>
    <w:rsid w:val="007F1C52"/>
    <w:rsid w:val="007F2C3F"/>
    <w:rsid w:val="007F3B7E"/>
    <w:rsid w:val="007F6A75"/>
    <w:rsid w:val="007F7494"/>
    <w:rsid w:val="0080052C"/>
    <w:rsid w:val="00806BC1"/>
    <w:rsid w:val="008142D0"/>
    <w:rsid w:val="0081449B"/>
    <w:rsid w:val="008169C4"/>
    <w:rsid w:val="008172E6"/>
    <w:rsid w:val="008222A3"/>
    <w:rsid w:val="008245EB"/>
    <w:rsid w:val="00826262"/>
    <w:rsid w:val="00830C76"/>
    <w:rsid w:val="0083182C"/>
    <w:rsid w:val="008339CD"/>
    <w:rsid w:val="00833C79"/>
    <w:rsid w:val="00845713"/>
    <w:rsid w:val="00846AB4"/>
    <w:rsid w:val="008476AB"/>
    <w:rsid w:val="00856A64"/>
    <w:rsid w:val="008577EC"/>
    <w:rsid w:val="00860D11"/>
    <w:rsid w:val="00862B7C"/>
    <w:rsid w:val="008655A8"/>
    <w:rsid w:val="008672DC"/>
    <w:rsid w:val="0087386D"/>
    <w:rsid w:val="00875EB1"/>
    <w:rsid w:val="008847F2"/>
    <w:rsid w:val="00886393"/>
    <w:rsid w:val="00890162"/>
    <w:rsid w:val="00892A70"/>
    <w:rsid w:val="00896B44"/>
    <w:rsid w:val="008975BC"/>
    <w:rsid w:val="008A27E8"/>
    <w:rsid w:val="008A4A72"/>
    <w:rsid w:val="008A7852"/>
    <w:rsid w:val="008A7C06"/>
    <w:rsid w:val="008B0574"/>
    <w:rsid w:val="008B0AFC"/>
    <w:rsid w:val="008B4AF7"/>
    <w:rsid w:val="008B4BEC"/>
    <w:rsid w:val="008C17AC"/>
    <w:rsid w:val="008C49B9"/>
    <w:rsid w:val="008C71F6"/>
    <w:rsid w:val="008C7FB0"/>
    <w:rsid w:val="008D0C44"/>
    <w:rsid w:val="008D31BA"/>
    <w:rsid w:val="008D77D1"/>
    <w:rsid w:val="008E15F0"/>
    <w:rsid w:val="008E3697"/>
    <w:rsid w:val="008E422D"/>
    <w:rsid w:val="008F00DD"/>
    <w:rsid w:val="008F0424"/>
    <w:rsid w:val="008F20F7"/>
    <w:rsid w:val="008F2CB2"/>
    <w:rsid w:val="008F4B72"/>
    <w:rsid w:val="008F6569"/>
    <w:rsid w:val="008F7BC7"/>
    <w:rsid w:val="00900C12"/>
    <w:rsid w:val="00901799"/>
    <w:rsid w:val="00904038"/>
    <w:rsid w:val="00907719"/>
    <w:rsid w:val="00912B6C"/>
    <w:rsid w:val="009138A6"/>
    <w:rsid w:val="00915997"/>
    <w:rsid w:val="00920081"/>
    <w:rsid w:val="009243EC"/>
    <w:rsid w:val="009255D3"/>
    <w:rsid w:val="00927469"/>
    <w:rsid w:val="00927792"/>
    <w:rsid w:val="009368DC"/>
    <w:rsid w:val="00942BEF"/>
    <w:rsid w:val="00943441"/>
    <w:rsid w:val="00944C1C"/>
    <w:rsid w:val="00944CA5"/>
    <w:rsid w:val="009451B4"/>
    <w:rsid w:val="009551F8"/>
    <w:rsid w:val="009609F7"/>
    <w:rsid w:val="009679C2"/>
    <w:rsid w:val="00967E89"/>
    <w:rsid w:val="00970616"/>
    <w:rsid w:val="00970B2C"/>
    <w:rsid w:val="00972368"/>
    <w:rsid w:val="00973FDC"/>
    <w:rsid w:val="00980E92"/>
    <w:rsid w:val="00981136"/>
    <w:rsid w:val="00983C30"/>
    <w:rsid w:val="00987CA9"/>
    <w:rsid w:val="00990792"/>
    <w:rsid w:val="009933EE"/>
    <w:rsid w:val="00994621"/>
    <w:rsid w:val="00995DC5"/>
    <w:rsid w:val="00996E6C"/>
    <w:rsid w:val="009A6CA1"/>
    <w:rsid w:val="009B0E2F"/>
    <w:rsid w:val="009B2A78"/>
    <w:rsid w:val="009B3433"/>
    <w:rsid w:val="009B42A0"/>
    <w:rsid w:val="009C3510"/>
    <w:rsid w:val="009C4C81"/>
    <w:rsid w:val="009D012A"/>
    <w:rsid w:val="009D1CF2"/>
    <w:rsid w:val="009D2941"/>
    <w:rsid w:val="009D7EED"/>
    <w:rsid w:val="009E029A"/>
    <w:rsid w:val="009E1930"/>
    <w:rsid w:val="009E1B20"/>
    <w:rsid w:val="009E31A2"/>
    <w:rsid w:val="009E38D9"/>
    <w:rsid w:val="009E4199"/>
    <w:rsid w:val="009F07AE"/>
    <w:rsid w:val="009F121B"/>
    <w:rsid w:val="009F2288"/>
    <w:rsid w:val="009F3C74"/>
    <w:rsid w:val="009F516C"/>
    <w:rsid w:val="00A06390"/>
    <w:rsid w:val="00A116B4"/>
    <w:rsid w:val="00A14F5A"/>
    <w:rsid w:val="00A15FC3"/>
    <w:rsid w:val="00A22023"/>
    <w:rsid w:val="00A225CD"/>
    <w:rsid w:val="00A24E02"/>
    <w:rsid w:val="00A31B0D"/>
    <w:rsid w:val="00A34F93"/>
    <w:rsid w:val="00A361F4"/>
    <w:rsid w:val="00A37152"/>
    <w:rsid w:val="00A3718D"/>
    <w:rsid w:val="00A405E8"/>
    <w:rsid w:val="00A427BE"/>
    <w:rsid w:val="00A44DFA"/>
    <w:rsid w:val="00A63619"/>
    <w:rsid w:val="00A651DC"/>
    <w:rsid w:val="00A65949"/>
    <w:rsid w:val="00A7159F"/>
    <w:rsid w:val="00A8395F"/>
    <w:rsid w:val="00A8650F"/>
    <w:rsid w:val="00A8757F"/>
    <w:rsid w:val="00A90342"/>
    <w:rsid w:val="00A91FE8"/>
    <w:rsid w:val="00A923E9"/>
    <w:rsid w:val="00AA06FD"/>
    <w:rsid w:val="00AA3499"/>
    <w:rsid w:val="00AA47C0"/>
    <w:rsid w:val="00AB3185"/>
    <w:rsid w:val="00AB6ED9"/>
    <w:rsid w:val="00AC5135"/>
    <w:rsid w:val="00AC51AF"/>
    <w:rsid w:val="00AD2F8F"/>
    <w:rsid w:val="00AD4111"/>
    <w:rsid w:val="00AE076C"/>
    <w:rsid w:val="00AE1155"/>
    <w:rsid w:val="00AE7567"/>
    <w:rsid w:val="00AF1220"/>
    <w:rsid w:val="00AF2E3C"/>
    <w:rsid w:val="00B03D54"/>
    <w:rsid w:val="00B1060E"/>
    <w:rsid w:val="00B1310F"/>
    <w:rsid w:val="00B13AF0"/>
    <w:rsid w:val="00B2724D"/>
    <w:rsid w:val="00B64418"/>
    <w:rsid w:val="00B73C08"/>
    <w:rsid w:val="00B7413F"/>
    <w:rsid w:val="00B800D1"/>
    <w:rsid w:val="00B84D82"/>
    <w:rsid w:val="00B8512E"/>
    <w:rsid w:val="00B951E1"/>
    <w:rsid w:val="00BA1055"/>
    <w:rsid w:val="00BA612F"/>
    <w:rsid w:val="00BB0985"/>
    <w:rsid w:val="00BB1C41"/>
    <w:rsid w:val="00BB26BD"/>
    <w:rsid w:val="00BC147E"/>
    <w:rsid w:val="00BC195A"/>
    <w:rsid w:val="00BC1BF9"/>
    <w:rsid w:val="00BD2366"/>
    <w:rsid w:val="00BD79D8"/>
    <w:rsid w:val="00BE1D63"/>
    <w:rsid w:val="00BE347E"/>
    <w:rsid w:val="00BE5F67"/>
    <w:rsid w:val="00BE6B3E"/>
    <w:rsid w:val="00BE7988"/>
    <w:rsid w:val="00BE7B92"/>
    <w:rsid w:val="00BF5C72"/>
    <w:rsid w:val="00BF6914"/>
    <w:rsid w:val="00C02A45"/>
    <w:rsid w:val="00C040A3"/>
    <w:rsid w:val="00C04822"/>
    <w:rsid w:val="00C102C7"/>
    <w:rsid w:val="00C126E2"/>
    <w:rsid w:val="00C15D5F"/>
    <w:rsid w:val="00C173E5"/>
    <w:rsid w:val="00C17767"/>
    <w:rsid w:val="00C203CF"/>
    <w:rsid w:val="00C276B4"/>
    <w:rsid w:val="00C33800"/>
    <w:rsid w:val="00C4183B"/>
    <w:rsid w:val="00C42679"/>
    <w:rsid w:val="00C4425E"/>
    <w:rsid w:val="00C45AAB"/>
    <w:rsid w:val="00C4664A"/>
    <w:rsid w:val="00C47401"/>
    <w:rsid w:val="00C5553A"/>
    <w:rsid w:val="00C55C28"/>
    <w:rsid w:val="00C620E3"/>
    <w:rsid w:val="00C67C6B"/>
    <w:rsid w:val="00C70642"/>
    <w:rsid w:val="00C70A24"/>
    <w:rsid w:val="00C72D38"/>
    <w:rsid w:val="00C746E6"/>
    <w:rsid w:val="00C75ADB"/>
    <w:rsid w:val="00C76758"/>
    <w:rsid w:val="00C80669"/>
    <w:rsid w:val="00C82D85"/>
    <w:rsid w:val="00C82F4D"/>
    <w:rsid w:val="00C83BB0"/>
    <w:rsid w:val="00C8588A"/>
    <w:rsid w:val="00C858C0"/>
    <w:rsid w:val="00C926C6"/>
    <w:rsid w:val="00CA1DE0"/>
    <w:rsid w:val="00CA2CFA"/>
    <w:rsid w:val="00CA3E3C"/>
    <w:rsid w:val="00CA52EB"/>
    <w:rsid w:val="00CA6BC6"/>
    <w:rsid w:val="00CB1093"/>
    <w:rsid w:val="00CC11F4"/>
    <w:rsid w:val="00CC1C77"/>
    <w:rsid w:val="00CC4EAD"/>
    <w:rsid w:val="00CC5789"/>
    <w:rsid w:val="00CC7B26"/>
    <w:rsid w:val="00CD11DD"/>
    <w:rsid w:val="00CD7E93"/>
    <w:rsid w:val="00CE016E"/>
    <w:rsid w:val="00CE07C4"/>
    <w:rsid w:val="00CE44EA"/>
    <w:rsid w:val="00CE48FD"/>
    <w:rsid w:val="00CE7119"/>
    <w:rsid w:val="00CE76CC"/>
    <w:rsid w:val="00CF1B23"/>
    <w:rsid w:val="00CF1D0F"/>
    <w:rsid w:val="00CF66DE"/>
    <w:rsid w:val="00CF6F64"/>
    <w:rsid w:val="00CF71F3"/>
    <w:rsid w:val="00D01CA9"/>
    <w:rsid w:val="00D03481"/>
    <w:rsid w:val="00D03E36"/>
    <w:rsid w:val="00D0560D"/>
    <w:rsid w:val="00D11CB8"/>
    <w:rsid w:val="00D128C2"/>
    <w:rsid w:val="00D152F4"/>
    <w:rsid w:val="00D16D3A"/>
    <w:rsid w:val="00D317E2"/>
    <w:rsid w:val="00D31F2E"/>
    <w:rsid w:val="00D32B8D"/>
    <w:rsid w:val="00D32BB9"/>
    <w:rsid w:val="00D32DCD"/>
    <w:rsid w:val="00D35045"/>
    <w:rsid w:val="00D37B78"/>
    <w:rsid w:val="00D42EE4"/>
    <w:rsid w:val="00D510DF"/>
    <w:rsid w:val="00D51459"/>
    <w:rsid w:val="00D514F5"/>
    <w:rsid w:val="00D51719"/>
    <w:rsid w:val="00D53231"/>
    <w:rsid w:val="00D53546"/>
    <w:rsid w:val="00D64FC9"/>
    <w:rsid w:val="00D65402"/>
    <w:rsid w:val="00D70502"/>
    <w:rsid w:val="00D7102F"/>
    <w:rsid w:val="00D85773"/>
    <w:rsid w:val="00D90645"/>
    <w:rsid w:val="00D9175B"/>
    <w:rsid w:val="00D91B43"/>
    <w:rsid w:val="00D93152"/>
    <w:rsid w:val="00D94D6D"/>
    <w:rsid w:val="00D96230"/>
    <w:rsid w:val="00D96465"/>
    <w:rsid w:val="00DA1D0C"/>
    <w:rsid w:val="00DA4956"/>
    <w:rsid w:val="00DA6AC3"/>
    <w:rsid w:val="00DB3091"/>
    <w:rsid w:val="00DB426D"/>
    <w:rsid w:val="00DB58FF"/>
    <w:rsid w:val="00DC439E"/>
    <w:rsid w:val="00DD0F76"/>
    <w:rsid w:val="00DD31FC"/>
    <w:rsid w:val="00DD50EE"/>
    <w:rsid w:val="00DE650C"/>
    <w:rsid w:val="00DE7056"/>
    <w:rsid w:val="00DF06A3"/>
    <w:rsid w:val="00DF18F6"/>
    <w:rsid w:val="00DF6944"/>
    <w:rsid w:val="00E0080B"/>
    <w:rsid w:val="00E01D86"/>
    <w:rsid w:val="00E03099"/>
    <w:rsid w:val="00E0543F"/>
    <w:rsid w:val="00E055A6"/>
    <w:rsid w:val="00E07F6E"/>
    <w:rsid w:val="00E10F10"/>
    <w:rsid w:val="00E1141B"/>
    <w:rsid w:val="00E127F9"/>
    <w:rsid w:val="00E13E45"/>
    <w:rsid w:val="00E15522"/>
    <w:rsid w:val="00E20F2A"/>
    <w:rsid w:val="00E21C90"/>
    <w:rsid w:val="00E23859"/>
    <w:rsid w:val="00E26028"/>
    <w:rsid w:val="00E2685E"/>
    <w:rsid w:val="00E268B7"/>
    <w:rsid w:val="00E27803"/>
    <w:rsid w:val="00E30161"/>
    <w:rsid w:val="00E318DD"/>
    <w:rsid w:val="00E32A03"/>
    <w:rsid w:val="00E33303"/>
    <w:rsid w:val="00E33A7D"/>
    <w:rsid w:val="00E34BAA"/>
    <w:rsid w:val="00E353BC"/>
    <w:rsid w:val="00E37A75"/>
    <w:rsid w:val="00E4183F"/>
    <w:rsid w:val="00E42993"/>
    <w:rsid w:val="00E51D97"/>
    <w:rsid w:val="00E55337"/>
    <w:rsid w:val="00E554E6"/>
    <w:rsid w:val="00E567D7"/>
    <w:rsid w:val="00E62506"/>
    <w:rsid w:val="00E6365B"/>
    <w:rsid w:val="00E64AE2"/>
    <w:rsid w:val="00E662D0"/>
    <w:rsid w:val="00E71934"/>
    <w:rsid w:val="00E73B7A"/>
    <w:rsid w:val="00E74377"/>
    <w:rsid w:val="00E74E18"/>
    <w:rsid w:val="00E85B60"/>
    <w:rsid w:val="00E87DDB"/>
    <w:rsid w:val="00E90611"/>
    <w:rsid w:val="00E93242"/>
    <w:rsid w:val="00EA2E7B"/>
    <w:rsid w:val="00EA3D3F"/>
    <w:rsid w:val="00EA43FD"/>
    <w:rsid w:val="00EB040D"/>
    <w:rsid w:val="00EB1D35"/>
    <w:rsid w:val="00EB6237"/>
    <w:rsid w:val="00EC56AE"/>
    <w:rsid w:val="00ED2BFB"/>
    <w:rsid w:val="00ED2D54"/>
    <w:rsid w:val="00ED32D4"/>
    <w:rsid w:val="00ED4436"/>
    <w:rsid w:val="00ED5D20"/>
    <w:rsid w:val="00EE1770"/>
    <w:rsid w:val="00EE423F"/>
    <w:rsid w:val="00EE6C5C"/>
    <w:rsid w:val="00EF0487"/>
    <w:rsid w:val="00EF6CA4"/>
    <w:rsid w:val="00EF7118"/>
    <w:rsid w:val="00F01F45"/>
    <w:rsid w:val="00F03134"/>
    <w:rsid w:val="00F04231"/>
    <w:rsid w:val="00F05A32"/>
    <w:rsid w:val="00F05AEC"/>
    <w:rsid w:val="00F05C9C"/>
    <w:rsid w:val="00F05E06"/>
    <w:rsid w:val="00F05F02"/>
    <w:rsid w:val="00F063E8"/>
    <w:rsid w:val="00F07B16"/>
    <w:rsid w:val="00F10B09"/>
    <w:rsid w:val="00F15345"/>
    <w:rsid w:val="00F16D29"/>
    <w:rsid w:val="00F17329"/>
    <w:rsid w:val="00F31BEB"/>
    <w:rsid w:val="00F33370"/>
    <w:rsid w:val="00F37712"/>
    <w:rsid w:val="00F432EE"/>
    <w:rsid w:val="00F45487"/>
    <w:rsid w:val="00F515D5"/>
    <w:rsid w:val="00F547B8"/>
    <w:rsid w:val="00F60823"/>
    <w:rsid w:val="00F614F6"/>
    <w:rsid w:val="00F624E4"/>
    <w:rsid w:val="00F63564"/>
    <w:rsid w:val="00F70D9E"/>
    <w:rsid w:val="00F72D06"/>
    <w:rsid w:val="00F77757"/>
    <w:rsid w:val="00F77C33"/>
    <w:rsid w:val="00F80135"/>
    <w:rsid w:val="00F80426"/>
    <w:rsid w:val="00F8158B"/>
    <w:rsid w:val="00F81C6F"/>
    <w:rsid w:val="00F81EDB"/>
    <w:rsid w:val="00F81F82"/>
    <w:rsid w:val="00F855E1"/>
    <w:rsid w:val="00F86C63"/>
    <w:rsid w:val="00F86CD5"/>
    <w:rsid w:val="00F94498"/>
    <w:rsid w:val="00FA02D7"/>
    <w:rsid w:val="00FA1D35"/>
    <w:rsid w:val="00FA59FC"/>
    <w:rsid w:val="00FB2072"/>
    <w:rsid w:val="00FB2762"/>
    <w:rsid w:val="00FB2A98"/>
    <w:rsid w:val="00FB3E5E"/>
    <w:rsid w:val="00FB7AC7"/>
    <w:rsid w:val="00FB7D0E"/>
    <w:rsid w:val="00FC02D1"/>
    <w:rsid w:val="00FC5A18"/>
    <w:rsid w:val="00FC79C2"/>
    <w:rsid w:val="00FD1264"/>
    <w:rsid w:val="00FD28CF"/>
    <w:rsid w:val="00FD5205"/>
    <w:rsid w:val="00FE07B9"/>
    <w:rsid w:val="00FE0840"/>
    <w:rsid w:val="00FE0C51"/>
    <w:rsid w:val="00FE20DB"/>
    <w:rsid w:val="00FF06D0"/>
    <w:rsid w:val="00FF2A04"/>
    <w:rsid w:val="00FF3B52"/>
    <w:rsid w:val="00FF4254"/>
    <w:rsid w:val="00FF486E"/>
    <w:rsid w:val="00FF51AE"/>
    <w:rsid w:val="00FF6247"/>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8C0F0BC-8428-43A7-9ADA-7D450EC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27"/>
      <w:outlineLvl w:val="0"/>
    </w:pPr>
    <w:rPr>
      <w:b/>
      <w:bCs/>
      <w:sz w:val="32"/>
      <w:szCs w:val="32"/>
    </w:rPr>
  </w:style>
  <w:style w:type="paragraph" w:styleId="Heading2">
    <w:name w:val="heading 2"/>
    <w:basedOn w:val="Normal"/>
    <w:next w:val="Normal"/>
    <w:link w:val="Heading2Char"/>
    <w:uiPriority w:val="1"/>
    <w:qFormat/>
    <w:pPr>
      <w:ind w:left="830" w:hanging="714"/>
      <w:outlineLvl w:val="1"/>
    </w:pPr>
    <w:rPr>
      <w:b/>
      <w:bCs/>
      <w:sz w:val="28"/>
      <w:szCs w:val="28"/>
    </w:rPr>
  </w:style>
  <w:style w:type="paragraph" w:styleId="Heading3">
    <w:name w:val="heading 3"/>
    <w:basedOn w:val="Normal"/>
    <w:next w:val="Normal"/>
    <w:link w:val="Heading3Char"/>
    <w:uiPriority w:val="1"/>
    <w:qFormat/>
    <w:pPr>
      <w:ind w:left="121"/>
      <w:outlineLvl w:val="2"/>
    </w:pPr>
    <w:rPr>
      <w:b/>
      <w:bCs/>
      <w:sz w:val="25"/>
      <w:szCs w:val="25"/>
    </w:rPr>
  </w:style>
  <w:style w:type="paragraph" w:styleId="Heading4">
    <w:name w:val="heading 4"/>
    <w:basedOn w:val="Normal"/>
    <w:next w:val="Normal"/>
    <w:link w:val="Heading4Char"/>
    <w:uiPriority w:val="1"/>
    <w:qFormat/>
    <w:pPr>
      <w:ind w:left="16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6C20"/>
    <w:pPr>
      <w:tabs>
        <w:tab w:val="center" w:pos="4680"/>
        <w:tab w:val="right" w:pos="9360"/>
      </w:tabs>
    </w:pPr>
  </w:style>
  <w:style w:type="character" w:customStyle="1" w:styleId="HeaderChar">
    <w:name w:val="Header Char"/>
    <w:basedOn w:val="DefaultParagraphFont"/>
    <w:link w:val="Header"/>
    <w:uiPriority w:val="99"/>
    <w:rsid w:val="00366C20"/>
    <w:rPr>
      <w:rFonts w:ascii="Times New Roman" w:hAnsi="Times New Roman" w:cs="Times New Roman"/>
      <w:sz w:val="24"/>
      <w:szCs w:val="24"/>
    </w:rPr>
  </w:style>
  <w:style w:type="paragraph" w:styleId="Footer">
    <w:name w:val="footer"/>
    <w:basedOn w:val="Normal"/>
    <w:link w:val="FooterChar"/>
    <w:uiPriority w:val="99"/>
    <w:unhideWhenUsed/>
    <w:rsid w:val="00366C20"/>
    <w:pPr>
      <w:tabs>
        <w:tab w:val="center" w:pos="4680"/>
        <w:tab w:val="right" w:pos="9360"/>
      </w:tabs>
    </w:pPr>
  </w:style>
  <w:style w:type="character" w:customStyle="1" w:styleId="FooterChar">
    <w:name w:val="Footer Char"/>
    <w:basedOn w:val="DefaultParagraphFont"/>
    <w:link w:val="Footer"/>
    <w:uiPriority w:val="99"/>
    <w:rsid w:val="00366C2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0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6E"/>
    <w:rPr>
      <w:rFonts w:ascii="Segoe UI" w:hAnsi="Segoe UI" w:cs="Segoe UI"/>
      <w:sz w:val="18"/>
      <w:szCs w:val="18"/>
    </w:rPr>
  </w:style>
  <w:style w:type="character" w:customStyle="1" w:styleId="qsnumsectnum">
    <w:name w:val="qs_num_sectnum_"/>
    <w:basedOn w:val="DefaultParagraphFont"/>
    <w:rsid w:val="00FF3B52"/>
  </w:style>
  <w:style w:type="character" w:customStyle="1" w:styleId="qstitlesection">
    <w:name w:val="qs_title_section_"/>
    <w:basedOn w:val="DefaultParagraphFont"/>
    <w:rsid w:val="00FF3B52"/>
  </w:style>
  <w:style w:type="character" w:styleId="Hyperlink">
    <w:name w:val="Hyperlink"/>
    <w:basedOn w:val="DefaultParagraphFont"/>
    <w:uiPriority w:val="99"/>
    <w:semiHidden/>
    <w:unhideWhenUsed/>
    <w:rsid w:val="00FF3B52"/>
    <w:rPr>
      <w:color w:val="0000FF"/>
      <w:u w:val="single"/>
    </w:rPr>
  </w:style>
  <w:style w:type="character" w:customStyle="1" w:styleId="qsnumsubsecnum">
    <w:name w:val="qs_num_subsecnum_"/>
    <w:basedOn w:val="DefaultParagraphFont"/>
    <w:rsid w:val="00FF3B52"/>
  </w:style>
  <w:style w:type="character" w:customStyle="1" w:styleId="qsnumparanum">
    <w:name w:val="qs_num_paranum_"/>
    <w:basedOn w:val="DefaultParagraphFont"/>
    <w:rsid w:val="00FF3B52"/>
  </w:style>
  <w:style w:type="paragraph" w:customStyle="1" w:styleId="Default">
    <w:name w:val="Default"/>
    <w:rsid w:val="009679C2"/>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855E1"/>
    <w:rPr>
      <w:b/>
      <w:bCs/>
    </w:rPr>
  </w:style>
  <w:style w:type="paragraph" w:styleId="NormalWeb">
    <w:name w:val="Normal (Web)"/>
    <w:basedOn w:val="Normal"/>
    <w:uiPriority w:val="99"/>
    <w:semiHidden/>
    <w:unhideWhenUsed/>
    <w:rsid w:val="007E416C"/>
    <w:pPr>
      <w:widowControl/>
      <w:autoSpaceDE/>
      <w:autoSpaceDN/>
      <w:adjustRightInd/>
      <w:spacing w:before="100" w:beforeAutospacing="1" w:after="100" w:afterAutospacing="1"/>
    </w:pPr>
    <w:rPr>
      <w:rFonts w:eastAsia="Times New Roman"/>
    </w:rPr>
  </w:style>
  <w:style w:type="table" w:styleId="TableGrid">
    <w:name w:val="Table Grid"/>
    <w:basedOn w:val="TableNormal"/>
    <w:uiPriority w:val="39"/>
    <w:rsid w:val="00AC51A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773">
      <w:bodyDiv w:val="1"/>
      <w:marLeft w:val="0"/>
      <w:marRight w:val="0"/>
      <w:marTop w:val="0"/>
      <w:marBottom w:val="0"/>
      <w:divBdr>
        <w:top w:val="none" w:sz="0" w:space="0" w:color="auto"/>
        <w:left w:val="none" w:sz="0" w:space="0" w:color="auto"/>
        <w:bottom w:val="none" w:sz="0" w:space="0" w:color="auto"/>
        <w:right w:val="none" w:sz="0" w:space="0" w:color="auto"/>
      </w:divBdr>
      <w:divsChild>
        <w:div w:id="1289125635">
          <w:marLeft w:val="0"/>
          <w:marRight w:val="0"/>
          <w:marTop w:val="0"/>
          <w:marBottom w:val="0"/>
          <w:divBdr>
            <w:top w:val="none" w:sz="0" w:space="0" w:color="auto"/>
            <w:left w:val="none" w:sz="0" w:space="0" w:color="auto"/>
            <w:bottom w:val="none" w:sz="0" w:space="0" w:color="auto"/>
            <w:right w:val="none" w:sz="0" w:space="0" w:color="auto"/>
          </w:divBdr>
          <w:divsChild>
            <w:div w:id="318584968">
              <w:marLeft w:val="0"/>
              <w:marRight w:val="0"/>
              <w:marTop w:val="0"/>
              <w:marBottom w:val="0"/>
              <w:divBdr>
                <w:top w:val="none" w:sz="0" w:space="0" w:color="auto"/>
                <w:left w:val="none" w:sz="0" w:space="0" w:color="auto"/>
                <w:bottom w:val="none" w:sz="0" w:space="0" w:color="auto"/>
                <w:right w:val="none" w:sz="0" w:space="0" w:color="auto"/>
              </w:divBdr>
              <w:divsChild>
                <w:div w:id="1318535460">
                  <w:marLeft w:val="0"/>
                  <w:marRight w:val="0"/>
                  <w:marTop w:val="0"/>
                  <w:marBottom w:val="0"/>
                  <w:divBdr>
                    <w:top w:val="none" w:sz="0" w:space="0" w:color="auto"/>
                    <w:left w:val="none" w:sz="0" w:space="0" w:color="auto"/>
                    <w:bottom w:val="none" w:sz="0" w:space="0" w:color="auto"/>
                    <w:right w:val="none" w:sz="0" w:space="0" w:color="auto"/>
                  </w:divBdr>
                  <w:divsChild>
                    <w:div w:id="680669443">
                      <w:marLeft w:val="0"/>
                      <w:marRight w:val="0"/>
                      <w:marTop w:val="0"/>
                      <w:marBottom w:val="0"/>
                      <w:divBdr>
                        <w:top w:val="none" w:sz="0" w:space="0" w:color="auto"/>
                        <w:left w:val="none" w:sz="0" w:space="0" w:color="auto"/>
                        <w:bottom w:val="none" w:sz="0" w:space="0" w:color="auto"/>
                        <w:right w:val="none" w:sz="0" w:space="0" w:color="auto"/>
                      </w:divBdr>
                      <w:divsChild>
                        <w:div w:id="1457946560">
                          <w:marLeft w:val="0"/>
                          <w:marRight w:val="0"/>
                          <w:marTop w:val="0"/>
                          <w:marBottom w:val="0"/>
                          <w:divBdr>
                            <w:top w:val="none" w:sz="0" w:space="0" w:color="auto"/>
                            <w:left w:val="none" w:sz="0" w:space="0" w:color="auto"/>
                            <w:bottom w:val="none" w:sz="0" w:space="0" w:color="auto"/>
                            <w:right w:val="none" w:sz="0" w:space="0" w:color="auto"/>
                          </w:divBdr>
                          <w:divsChild>
                            <w:div w:id="65228240">
                              <w:marLeft w:val="0"/>
                              <w:marRight w:val="0"/>
                              <w:marTop w:val="0"/>
                              <w:marBottom w:val="0"/>
                              <w:divBdr>
                                <w:top w:val="none" w:sz="0" w:space="0" w:color="auto"/>
                                <w:left w:val="none" w:sz="0" w:space="0" w:color="auto"/>
                                <w:bottom w:val="none" w:sz="0" w:space="0" w:color="auto"/>
                                <w:right w:val="none" w:sz="0" w:space="0" w:color="auto"/>
                              </w:divBdr>
                              <w:divsChild>
                                <w:div w:id="654995170">
                                  <w:marLeft w:val="0"/>
                                  <w:marRight w:val="0"/>
                                  <w:marTop w:val="0"/>
                                  <w:marBottom w:val="0"/>
                                  <w:divBdr>
                                    <w:top w:val="none" w:sz="0" w:space="0" w:color="auto"/>
                                    <w:left w:val="none" w:sz="0" w:space="0" w:color="auto"/>
                                    <w:bottom w:val="none" w:sz="0" w:space="0" w:color="auto"/>
                                    <w:right w:val="none" w:sz="0" w:space="0" w:color="auto"/>
                                  </w:divBdr>
                                  <w:divsChild>
                                    <w:div w:id="7722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67261">
      <w:bodyDiv w:val="1"/>
      <w:marLeft w:val="0"/>
      <w:marRight w:val="0"/>
      <w:marTop w:val="0"/>
      <w:marBottom w:val="0"/>
      <w:divBdr>
        <w:top w:val="none" w:sz="0" w:space="0" w:color="auto"/>
        <w:left w:val="none" w:sz="0" w:space="0" w:color="auto"/>
        <w:bottom w:val="none" w:sz="0" w:space="0" w:color="auto"/>
        <w:right w:val="none" w:sz="0" w:space="0" w:color="auto"/>
      </w:divBdr>
    </w:div>
    <w:div w:id="1976401012">
      <w:bodyDiv w:val="1"/>
      <w:marLeft w:val="0"/>
      <w:marRight w:val="0"/>
      <w:marTop w:val="0"/>
      <w:marBottom w:val="0"/>
      <w:divBdr>
        <w:top w:val="none" w:sz="0" w:space="0" w:color="auto"/>
        <w:left w:val="none" w:sz="0" w:space="0" w:color="auto"/>
        <w:bottom w:val="none" w:sz="0" w:space="0" w:color="auto"/>
        <w:right w:val="none" w:sz="0" w:space="0" w:color="auto"/>
      </w:divBdr>
      <w:divsChild>
        <w:div w:id="25570017">
          <w:marLeft w:val="0"/>
          <w:marRight w:val="0"/>
          <w:marTop w:val="245"/>
          <w:marBottom w:val="43"/>
          <w:divBdr>
            <w:top w:val="none" w:sz="0" w:space="0" w:color="auto"/>
            <w:left w:val="none" w:sz="0" w:space="0" w:color="auto"/>
            <w:bottom w:val="none" w:sz="0" w:space="0" w:color="auto"/>
            <w:right w:val="none" w:sz="0" w:space="0" w:color="auto"/>
          </w:divBdr>
        </w:div>
        <w:div w:id="318655446">
          <w:marLeft w:val="0"/>
          <w:marRight w:val="0"/>
          <w:marTop w:val="43"/>
          <w:marBottom w:val="43"/>
          <w:divBdr>
            <w:top w:val="single" w:sz="6" w:space="0" w:color="DDDDDD"/>
            <w:left w:val="none" w:sz="0" w:space="0" w:color="auto"/>
            <w:bottom w:val="single" w:sz="6" w:space="0" w:color="EEEEEE"/>
            <w:right w:val="none" w:sz="0" w:space="0" w:color="auto"/>
          </w:divBdr>
        </w:div>
        <w:div w:id="1713725530">
          <w:marLeft w:val="0"/>
          <w:marRight w:val="0"/>
          <w:marTop w:val="43"/>
          <w:marBottom w:val="43"/>
          <w:divBdr>
            <w:top w:val="none" w:sz="0" w:space="0" w:color="auto"/>
            <w:left w:val="none" w:sz="0" w:space="0" w:color="auto"/>
            <w:bottom w:val="none" w:sz="0" w:space="0" w:color="auto"/>
            <w:right w:val="none" w:sz="0" w:space="0" w:color="auto"/>
          </w:divBdr>
        </w:div>
        <w:div w:id="177811696">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A5A1-F94A-472D-B679-707EDA91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11544</Words>
  <Characters>61160</Characters>
  <Application>Microsoft Office Word</Application>
  <DocSecurity>12</DocSecurity>
  <Lines>509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davidhenry57</dc:creator>
  <cp:keywords/>
  <dc:description/>
  <cp:lastModifiedBy>Rebecca Pitel</cp:lastModifiedBy>
  <cp:revision>2</cp:revision>
  <cp:lastPrinted>2019-04-26T16:53:00Z</cp:lastPrinted>
  <dcterms:created xsi:type="dcterms:W3CDTF">2019-05-01T14:11:00Z</dcterms:created>
  <dcterms:modified xsi:type="dcterms:W3CDTF">2019-05-01T14:11:00Z</dcterms:modified>
</cp:coreProperties>
</file>