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2D7BE4">
      <w:pPr>
        <w:pStyle w:val="Heading1"/>
        <w:ind w:firstLine="720"/>
        <w:jc w:val="left"/>
        <w:rPr>
          <w:i/>
          <w:sz w:val="52"/>
        </w:rPr>
      </w:pPr>
      <w:r>
        <w:rPr>
          <w:i/>
          <w:sz w:val="52"/>
        </w:rPr>
        <w:t xml:space="preserve">NOTICE OF </w:t>
      </w:r>
      <w:r w:rsidR="002D7BE4">
        <w:rPr>
          <w:i/>
          <w:sz w:val="52"/>
        </w:rPr>
        <w:t xml:space="preserve">SPECIAL </w:t>
      </w:r>
      <w:r>
        <w:rPr>
          <w:i/>
          <w:sz w:val="52"/>
        </w:rPr>
        <w:t>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4E6598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5:45 P</w:t>
      </w:r>
      <w:r w:rsidR="00952D17">
        <w:rPr>
          <w:b/>
          <w:sz w:val="28"/>
        </w:rPr>
        <w:t>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4E6598" w:rsidRPr="004E6598" w:rsidRDefault="004E6598" w:rsidP="004E6598">
      <w:pPr>
        <w:pStyle w:val="NoSpacing"/>
        <w:rPr>
          <w:b/>
        </w:rPr>
      </w:pPr>
      <w:r w:rsidRPr="004E6598">
        <w:rPr>
          <w:b/>
        </w:rPr>
        <w:t>PLACE:</w:t>
      </w:r>
      <w:r w:rsidRPr="004E6598">
        <w:rPr>
          <w:b/>
        </w:rPr>
        <w:tab/>
        <w:t>Monroe County Board Assembly Room</w:t>
      </w:r>
    </w:p>
    <w:p w:rsidR="004E6598" w:rsidRPr="004E6598" w:rsidRDefault="004E6598" w:rsidP="004E6598">
      <w:pPr>
        <w:pStyle w:val="NoSpacing"/>
        <w:rPr>
          <w:b/>
        </w:rPr>
      </w:pPr>
      <w:r w:rsidRPr="004E6598">
        <w:rPr>
          <w:b/>
        </w:rPr>
        <w:tab/>
      </w:r>
      <w:r w:rsidRPr="004E6598">
        <w:rPr>
          <w:b/>
        </w:rPr>
        <w:tab/>
        <w:t>1</w:t>
      </w:r>
      <w:r w:rsidRPr="004E6598">
        <w:rPr>
          <w:b/>
          <w:vertAlign w:val="superscript"/>
        </w:rPr>
        <w:t>st</w:t>
      </w:r>
      <w:r w:rsidRPr="004E6598">
        <w:rPr>
          <w:b/>
        </w:rPr>
        <w:t xml:space="preserve"> Floor Room #1200</w:t>
      </w:r>
    </w:p>
    <w:p w:rsidR="004E6598" w:rsidRPr="004E6598" w:rsidRDefault="004E6598" w:rsidP="004E6598">
      <w:pPr>
        <w:pStyle w:val="NoSpacing"/>
        <w:rPr>
          <w:b/>
        </w:rPr>
      </w:pPr>
      <w:r w:rsidRPr="004E6598">
        <w:rPr>
          <w:b/>
        </w:rPr>
        <w:tab/>
      </w:r>
      <w:r w:rsidRPr="004E6598">
        <w:rPr>
          <w:b/>
        </w:rPr>
        <w:tab/>
        <w:t>112 S. Court Street</w:t>
      </w:r>
    </w:p>
    <w:p w:rsidR="004E6598" w:rsidRPr="004E6598" w:rsidRDefault="004E6598" w:rsidP="004E6598">
      <w:pPr>
        <w:pStyle w:val="NoSpacing"/>
        <w:rPr>
          <w:b/>
        </w:rPr>
      </w:pPr>
      <w:r w:rsidRPr="004E6598">
        <w:rPr>
          <w:b/>
        </w:rPr>
        <w:tab/>
      </w:r>
      <w:r w:rsidRPr="004E6598">
        <w:rPr>
          <w:b/>
        </w:rPr>
        <w:tab/>
        <w:t>Sparta, WI  54656</w:t>
      </w:r>
    </w:p>
    <w:p w:rsidR="00952D17" w:rsidRDefault="00952D17" w:rsidP="00952D17">
      <w:pPr>
        <w:rPr>
          <w:b/>
        </w:rPr>
      </w:pPr>
    </w:p>
    <w:p w:rsidR="00952D17" w:rsidRDefault="00A35DCD" w:rsidP="00952D17">
      <w:pPr>
        <w:rPr>
          <w:b/>
          <w:sz w:val="28"/>
        </w:rPr>
      </w:pPr>
      <w:r>
        <w:rPr>
          <w:b/>
          <w:sz w:val="28"/>
        </w:rPr>
        <w:lastRenderedPageBreak/>
        <w:t>DATE:</w:t>
      </w:r>
      <w:r>
        <w:rPr>
          <w:b/>
          <w:sz w:val="28"/>
        </w:rPr>
        <w:tab/>
        <w:t>Wednesday</w:t>
      </w:r>
      <w:r w:rsidR="002F2132">
        <w:rPr>
          <w:b/>
          <w:sz w:val="28"/>
        </w:rPr>
        <w:t>, September 25, 2019</w:t>
      </w:r>
    </w:p>
    <w:p w:rsidR="00952D17" w:rsidRDefault="00952D17" w:rsidP="00952D17">
      <w:pPr>
        <w:rPr>
          <w:b/>
        </w:rPr>
      </w:pPr>
    </w:p>
    <w:p w:rsidR="00D55324" w:rsidRPr="00D55324" w:rsidRDefault="00D55324" w:rsidP="00D55324">
      <w:pPr>
        <w:ind w:left="720"/>
        <w:contextualSpacing/>
      </w:pPr>
    </w:p>
    <w:p w:rsidR="00952D17" w:rsidRPr="00B836FA" w:rsidRDefault="004E6598" w:rsidP="00952D17">
      <w:pPr>
        <w:rPr>
          <w:b/>
        </w:rPr>
      </w:pPr>
      <w:r>
        <w:rPr>
          <w:b/>
        </w:rPr>
        <w:t>1</w:t>
      </w:r>
      <w:r w:rsidR="00952D17" w:rsidRPr="00B836FA">
        <w:rPr>
          <w:b/>
        </w:rPr>
        <w:t xml:space="preserve">)  </w:t>
      </w:r>
      <w:r>
        <w:rPr>
          <w:b/>
        </w:rPr>
        <w:t>CALL MEETING TO ORDER</w:t>
      </w:r>
    </w:p>
    <w:p w:rsidR="00D604CE" w:rsidRPr="00D604CE" w:rsidRDefault="00D604CE" w:rsidP="00D604CE">
      <w:pPr>
        <w:spacing w:after="0" w:line="240" w:lineRule="auto"/>
        <w:ind w:left="360"/>
        <w:contextualSpacing/>
      </w:pPr>
    </w:p>
    <w:p w:rsidR="00D604CE" w:rsidRPr="00D604CE" w:rsidRDefault="00563011" w:rsidP="00563011">
      <w:pPr>
        <w:spacing w:after="0" w:line="240" w:lineRule="auto"/>
        <w:contextualSpacing/>
      </w:pPr>
      <w:r>
        <w:rPr>
          <w:b/>
        </w:rPr>
        <w:t>2</w:t>
      </w:r>
      <w:r w:rsidR="002F2132">
        <w:rPr>
          <w:b/>
        </w:rPr>
        <w:t xml:space="preserve">)  AGREEMENT FOR THE JURDICTIONAL TRANSFER OF CTH BB BETWEEN CTH I AND FILLMORE AVENUE AND FILLMORE AVENUE BETWEEN CTH Q AND CTH BB, TOWN OF LAFAYETTE, MONROE COUNTY, WISCONSIN </w:t>
      </w:r>
      <w:r w:rsidR="00D604CE" w:rsidRPr="00D604CE">
        <w:rPr>
          <w:b/>
        </w:rPr>
        <w:t>(DISCUSSION</w:t>
      </w:r>
      <w:r w:rsidR="004E6598">
        <w:t xml:space="preserve"> </w:t>
      </w:r>
      <w:r w:rsidR="004E6598" w:rsidRPr="004E6598">
        <w:rPr>
          <w:b/>
        </w:rPr>
        <w:t>&amp; DECISION</w:t>
      </w:r>
      <w:r w:rsidR="004E6598">
        <w:t>)</w:t>
      </w:r>
    </w:p>
    <w:p w:rsidR="00D604CE" w:rsidRPr="00D604CE" w:rsidRDefault="00D604CE" w:rsidP="004E6598">
      <w:pPr>
        <w:spacing w:after="0" w:line="240" w:lineRule="auto"/>
        <w:ind w:left="720"/>
        <w:contextualSpacing/>
      </w:pPr>
      <w:r w:rsidRPr="00D604CE">
        <w:t>We requ</w:t>
      </w:r>
      <w:r w:rsidR="002F2132">
        <w:t>est the approval of the agreement and resolution between the Town of LaFayette and Monroe County</w:t>
      </w:r>
      <w:bookmarkStart w:id="0" w:name="_GoBack"/>
      <w:bookmarkEnd w:id="0"/>
    </w:p>
    <w:p w:rsidR="00260218" w:rsidRDefault="00260218">
      <w:pPr>
        <w:contextualSpacing/>
        <w:rPr>
          <w:b/>
        </w:rPr>
      </w:pPr>
    </w:p>
    <w:p w:rsidR="00981AA0" w:rsidRPr="00E3798A" w:rsidRDefault="003B768B">
      <w:pPr>
        <w:contextualSpacing/>
        <w:rPr>
          <w:b/>
        </w:rPr>
      </w:pPr>
      <w:r>
        <w:rPr>
          <w:b/>
        </w:rPr>
        <w:t>Posted</w:t>
      </w:r>
      <w:r w:rsidR="002F2132">
        <w:rPr>
          <w:b/>
        </w:rPr>
        <w:t xml:space="preserve"> September 23, 2019</w:t>
      </w:r>
    </w:p>
    <w:sectPr w:rsidR="00981AA0" w:rsidRPr="00E3798A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5AB4"/>
    <w:multiLevelType w:val="hybridMultilevel"/>
    <w:tmpl w:val="54AA511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53F5"/>
    <w:multiLevelType w:val="hybridMultilevel"/>
    <w:tmpl w:val="6E926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77D8"/>
    <w:multiLevelType w:val="hybridMultilevel"/>
    <w:tmpl w:val="FD344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3DD"/>
    <w:multiLevelType w:val="hybridMultilevel"/>
    <w:tmpl w:val="E7C2B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A44"/>
    <w:multiLevelType w:val="hybridMultilevel"/>
    <w:tmpl w:val="6318FBB2"/>
    <w:lvl w:ilvl="0" w:tplc="AF143688">
      <w:start w:val="5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A9851BC"/>
    <w:multiLevelType w:val="hybridMultilevel"/>
    <w:tmpl w:val="C49636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4424D8"/>
    <w:multiLevelType w:val="hybridMultilevel"/>
    <w:tmpl w:val="24263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45D4B"/>
    <w:multiLevelType w:val="hybridMultilevel"/>
    <w:tmpl w:val="D2E0983C"/>
    <w:lvl w:ilvl="0" w:tplc="04090017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>
    <w:nsid w:val="351C3EEE"/>
    <w:multiLevelType w:val="hybridMultilevel"/>
    <w:tmpl w:val="7130A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39FF"/>
    <w:multiLevelType w:val="hybridMultilevel"/>
    <w:tmpl w:val="F73AF9F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566D9"/>
    <w:multiLevelType w:val="hybridMultilevel"/>
    <w:tmpl w:val="9A30A76E"/>
    <w:lvl w:ilvl="0" w:tplc="0409001B">
      <w:start w:val="1"/>
      <w:numFmt w:val="lowerRoman"/>
      <w:lvlText w:val="%1."/>
      <w:lvlJc w:val="righ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5D4B5DCA"/>
    <w:multiLevelType w:val="hybridMultilevel"/>
    <w:tmpl w:val="38CA2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67EFB"/>
    <w:multiLevelType w:val="hybridMultilevel"/>
    <w:tmpl w:val="36A60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93B0A"/>
    <w:multiLevelType w:val="hybridMultilevel"/>
    <w:tmpl w:val="DD06D89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60FAE"/>
    <w:rsid w:val="00071F49"/>
    <w:rsid w:val="00087810"/>
    <w:rsid w:val="000B4D3F"/>
    <w:rsid w:val="000F720D"/>
    <w:rsid w:val="001B19D4"/>
    <w:rsid w:val="001C2F9C"/>
    <w:rsid w:val="00245312"/>
    <w:rsid w:val="0025477D"/>
    <w:rsid w:val="00260218"/>
    <w:rsid w:val="002713C4"/>
    <w:rsid w:val="00271E59"/>
    <w:rsid w:val="00280CE6"/>
    <w:rsid w:val="002C09E1"/>
    <w:rsid w:val="002D7BE4"/>
    <w:rsid w:val="002E5C29"/>
    <w:rsid w:val="002F2132"/>
    <w:rsid w:val="0030115C"/>
    <w:rsid w:val="00335A0B"/>
    <w:rsid w:val="0035188A"/>
    <w:rsid w:val="00356E58"/>
    <w:rsid w:val="003A2C33"/>
    <w:rsid w:val="003B768B"/>
    <w:rsid w:val="00411327"/>
    <w:rsid w:val="00422A38"/>
    <w:rsid w:val="004E24CB"/>
    <w:rsid w:val="004E6598"/>
    <w:rsid w:val="00551717"/>
    <w:rsid w:val="00561B92"/>
    <w:rsid w:val="00563011"/>
    <w:rsid w:val="00585D98"/>
    <w:rsid w:val="005F6651"/>
    <w:rsid w:val="00666905"/>
    <w:rsid w:val="006772FE"/>
    <w:rsid w:val="006B7F8C"/>
    <w:rsid w:val="00726F1D"/>
    <w:rsid w:val="00736FFE"/>
    <w:rsid w:val="007C109B"/>
    <w:rsid w:val="00840C4C"/>
    <w:rsid w:val="008A79EA"/>
    <w:rsid w:val="008B0EA3"/>
    <w:rsid w:val="008E5D1E"/>
    <w:rsid w:val="00911E4B"/>
    <w:rsid w:val="00915DA5"/>
    <w:rsid w:val="009455DB"/>
    <w:rsid w:val="00952D17"/>
    <w:rsid w:val="00972648"/>
    <w:rsid w:val="00981AA0"/>
    <w:rsid w:val="009A5169"/>
    <w:rsid w:val="00A35DCD"/>
    <w:rsid w:val="00A6315E"/>
    <w:rsid w:val="00A913B5"/>
    <w:rsid w:val="00AB2292"/>
    <w:rsid w:val="00B8124A"/>
    <w:rsid w:val="00BC172C"/>
    <w:rsid w:val="00BD49A6"/>
    <w:rsid w:val="00BD7DB9"/>
    <w:rsid w:val="00C975B5"/>
    <w:rsid w:val="00CA692A"/>
    <w:rsid w:val="00CB3A4B"/>
    <w:rsid w:val="00CF099C"/>
    <w:rsid w:val="00D23EC0"/>
    <w:rsid w:val="00D24306"/>
    <w:rsid w:val="00D55324"/>
    <w:rsid w:val="00D57770"/>
    <w:rsid w:val="00D604CE"/>
    <w:rsid w:val="00D62AD7"/>
    <w:rsid w:val="00D74EAC"/>
    <w:rsid w:val="00DA0818"/>
    <w:rsid w:val="00DF4BD8"/>
    <w:rsid w:val="00DF4DBF"/>
    <w:rsid w:val="00E04486"/>
    <w:rsid w:val="00E3798A"/>
    <w:rsid w:val="00E6160D"/>
    <w:rsid w:val="00E62191"/>
    <w:rsid w:val="00E80323"/>
    <w:rsid w:val="00F43581"/>
    <w:rsid w:val="00FB56FF"/>
    <w:rsid w:val="00FC2371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3</cp:revision>
  <cp:lastPrinted>2019-09-20T21:17:00Z</cp:lastPrinted>
  <dcterms:created xsi:type="dcterms:W3CDTF">2019-09-20T21:14:00Z</dcterms:created>
  <dcterms:modified xsi:type="dcterms:W3CDTF">2019-09-20T21:17:00Z</dcterms:modified>
</cp:coreProperties>
</file>