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7D30EB" w:rsidRDefault="00382AB5" w:rsidP="001F6591">
      <w:pPr>
        <w:spacing w:after="0"/>
        <w:ind w:left="720"/>
        <w:jc w:val="center"/>
        <w:rPr>
          <w:rFonts w:ascii="Rockwell" w:hAnsi="Rockwell"/>
          <w:b/>
          <w:sz w:val="24"/>
          <w:szCs w:val="24"/>
        </w:rPr>
      </w:pPr>
      <w:r>
        <w:rPr>
          <w:rFonts w:ascii="Rockwell" w:hAnsi="Rockwell"/>
          <w:b/>
          <w:sz w:val="24"/>
          <w:szCs w:val="24"/>
        </w:rPr>
        <w:t>JANUARY 2022</w:t>
      </w:r>
      <w:r w:rsidR="00C54C7A">
        <w:rPr>
          <w:rFonts w:ascii="Rockwell" w:hAnsi="Rockwell"/>
          <w:b/>
          <w:sz w:val="24"/>
          <w:szCs w:val="24"/>
        </w:rPr>
        <w:t xml:space="preserve"> Minutes</w:t>
      </w:r>
    </w:p>
    <w:p w:rsidR="003407C3" w:rsidRDefault="003407C3" w:rsidP="003407C3">
      <w:pPr>
        <w:spacing w:after="0" w:line="240" w:lineRule="auto"/>
        <w:ind w:left="720"/>
        <w:jc w:val="center"/>
        <w:rPr>
          <w:rFonts w:ascii="Rockwell" w:eastAsia="Times New Roman" w:hAnsi="Rockwell" w:cs="Calibri"/>
          <w:b/>
          <w:bCs/>
        </w:rPr>
      </w:pPr>
    </w:p>
    <w:p w:rsidR="003407C3" w:rsidRDefault="003407C3" w:rsidP="003407C3">
      <w:pPr>
        <w:spacing w:after="0" w:line="240" w:lineRule="auto"/>
        <w:ind w:left="720"/>
        <w:jc w:val="center"/>
        <w:rPr>
          <w:rFonts w:ascii="Rockwell" w:eastAsia="Times New Roman" w:hAnsi="Rockwell" w:cs="Calibri"/>
          <w:b/>
          <w:bCs/>
        </w:rPr>
      </w:pPr>
    </w:p>
    <w:p w:rsidR="003407C3" w:rsidRDefault="00F9306C" w:rsidP="003407C3">
      <w:pPr>
        <w:spacing w:after="0" w:line="240" w:lineRule="auto"/>
        <w:ind w:left="720"/>
        <w:rPr>
          <w:rFonts w:ascii="Rockwell" w:hAnsi="Rockwell"/>
          <w:szCs w:val="24"/>
        </w:rPr>
      </w:pPr>
      <w:r w:rsidRPr="003407C3">
        <w:rPr>
          <w:rFonts w:ascii="Rockwell" w:hAnsi="Rockwell"/>
          <w:szCs w:val="24"/>
        </w:rPr>
        <w:t xml:space="preserve">Meeting was called to order </w:t>
      </w:r>
      <w:r w:rsidR="005C7CB0" w:rsidRPr="003407C3">
        <w:rPr>
          <w:rFonts w:ascii="Rockwell" w:hAnsi="Rockwell"/>
          <w:szCs w:val="24"/>
        </w:rPr>
        <w:t>at 4:01 p.m.</w:t>
      </w:r>
      <w:r w:rsidRPr="003407C3">
        <w:rPr>
          <w:rFonts w:ascii="Rockwell" w:hAnsi="Rockwell"/>
          <w:szCs w:val="24"/>
        </w:rPr>
        <w:t xml:space="preserve"> </w:t>
      </w:r>
      <w:r w:rsidR="003407C3">
        <w:rPr>
          <w:rFonts w:ascii="Rockwell" w:hAnsi="Rockwell"/>
          <w:szCs w:val="24"/>
        </w:rPr>
        <w:t>by Chairperson, Mark Halverson</w:t>
      </w:r>
    </w:p>
    <w:p w:rsidR="003407C3" w:rsidRDefault="003407C3" w:rsidP="003407C3">
      <w:pPr>
        <w:spacing w:after="0" w:line="240" w:lineRule="auto"/>
        <w:ind w:left="720"/>
        <w:rPr>
          <w:rFonts w:ascii="Rockwell" w:hAnsi="Rockwell"/>
          <w:szCs w:val="24"/>
        </w:rPr>
      </w:pPr>
    </w:p>
    <w:p w:rsidR="003407C3" w:rsidRDefault="003407C3" w:rsidP="003407C3">
      <w:pPr>
        <w:spacing w:after="0" w:line="240" w:lineRule="auto"/>
        <w:ind w:left="720"/>
        <w:rPr>
          <w:rFonts w:ascii="Rockwell" w:hAnsi="Rockwell"/>
          <w:szCs w:val="24"/>
        </w:rPr>
      </w:pPr>
      <w:r>
        <w:rPr>
          <w:rFonts w:ascii="Rockwell" w:hAnsi="Rockwell"/>
          <w:szCs w:val="24"/>
        </w:rPr>
        <w:t xml:space="preserve">Members present: </w:t>
      </w:r>
      <w:r w:rsidR="00F9306C" w:rsidRPr="003407C3">
        <w:rPr>
          <w:rFonts w:ascii="Rockwell" w:hAnsi="Rockwell"/>
          <w:szCs w:val="24"/>
        </w:rPr>
        <w:t xml:space="preserve">Mark Halverson, </w:t>
      </w:r>
      <w:r>
        <w:rPr>
          <w:rFonts w:ascii="Rockwell" w:hAnsi="Rockwell"/>
          <w:szCs w:val="24"/>
        </w:rPr>
        <w:t>Keith Giraud,</w:t>
      </w:r>
      <w:r w:rsidR="00F9306C" w:rsidRPr="003407C3">
        <w:rPr>
          <w:rFonts w:ascii="Rockwell" w:hAnsi="Rockwell"/>
          <w:szCs w:val="24"/>
        </w:rPr>
        <w:t xml:space="preserve"> Jen Schmitz</w:t>
      </w:r>
      <w:r>
        <w:rPr>
          <w:rFonts w:ascii="Rockwell" w:hAnsi="Rockwell"/>
          <w:szCs w:val="24"/>
        </w:rPr>
        <w:t>,</w:t>
      </w:r>
      <w:r w:rsidR="00F9306C" w:rsidRPr="003407C3">
        <w:rPr>
          <w:rFonts w:ascii="Rockwell" w:hAnsi="Rockwell"/>
          <w:szCs w:val="24"/>
        </w:rPr>
        <w:t xml:space="preserve"> Mark Nicholson</w:t>
      </w:r>
    </w:p>
    <w:p w:rsidR="00F9306C" w:rsidRDefault="003407C3" w:rsidP="003407C3">
      <w:pPr>
        <w:spacing w:after="0" w:line="240" w:lineRule="auto"/>
        <w:ind w:left="720"/>
        <w:rPr>
          <w:rFonts w:ascii="Rockwell" w:hAnsi="Rockwell"/>
          <w:szCs w:val="24"/>
        </w:rPr>
      </w:pPr>
      <w:r>
        <w:rPr>
          <w:rFonts w:ascii="Rockwell" w:hAnsi="Rockwell"/>
          <w:szCs w:val="24"/>
        </w:rPr>
        <w:t xml:space="preserve">Members absent: </w:t>
      </w:r>
      <w:r w:rsidR="00F9306C" w:rsidRPr="003407C3">
        <w:rPr>
          <w:rFonts w:ascii="Rockwell" w:hAnsi="Rockwell"/>
          <w:szCs w:val="24"/>
        </w:rPr>
        <w:t xml:space="preserve">Nodji Van </w:t>
      </w:r>
      <w:proofErr w:type="spellStart"/>
      <w:r w:rsidR="00F9306C" w:rsidRPr="003407C3">
        <w:rPr>
          <w:rFonts w:ascii="Rockwell" w:hAnsi="Rockwell"/>
          <w:szCs w:val="24"/>
        </w:rPr>
        <w:t>Wychen</w:t>
      </w:r>
      <w:proofErr w:type="spellEnd"/>
    </w:p>
    <w:p w:rsidR="00E66D13" w:rsidRDefault="003407C3" w:rsidP="00E66D13">
      <w:pPr>
        <w:spacing w:after="0" w:line="240" w:lineRule="auto"/>
        <w:ind w:left="720" w:right="54"/>
        <w:rPr>
          <w:rFonts w:ascii="Rockwell" w:hAnsi="Rockwell"/>
          <w:szCs w:val="24"/>
        </w:rPr>
      </w:pPr>
      <w:r>
        <w:rPr>
          <w:rFonts w:ascii="Rockwell" w:hAnsi="Rockwell"/>
          <w:szCs w:val="24"/>
        </w:rPr>
        <w:t>Others present: Solid Waste Manager – Dave Heser, Assist. Solid Waste Manager – Dawn Pingel</w:t>
      </w:r>
      <w:r w:rsidR="00E66D13">
        <w:rPr>
          <w:rFonts w:ascii="Rockwell" w:hAnsi="Rockwell"/>
          <w:szCs w:val="24"/>
        </w:rPr>
        <w:t>,</w:t>
      </w:r>
    </w:p>
    <w:p w:rsidR="003407C3" w:rsidRPr="003407C3" w:rsidRDefault="00E66D13" w:rsidP="00E66D13">
      <w:pPr>
        <w:spacing w:after="0" w:line="240" w:lineRule="auto"/>
        <w:ind w:left="2160" w:right="54"/>
        <w:rPr>
          <w:rFonts w:ascii="Rockwell" w:hAnsi="Rockwell"/>
          <w:szCs w:val="24"/>
        </w:rPr>
      </w:pPr>
      <w:r>
        <w:rPr>
          <w:rFonts w:ascii="Rockwell" w:hAnsi="Rockwell"/>
          <w:szCs w:val="24"/>
        </w:rPr>
        <w:t xml:space="preserve"> </w:t>
      </w:r>
      <w:r w:rsidR="003407C3">
        <w:rPr>
          <w:rFonts w:ascii="Rockwell" w:hAnsi="Rockwell"/>
          <w:szCs w:val="24"/>
        </w:rPr>
        <w:t xml:space="preserve">Jesse Turner, Terry Taylor, Jerry Martell, and Deena Murphy </w:t>
      </w:r>
    </w:p>
    <w:p w:rsidR="00A07590" w:rsidRPr="003407C3" w:rsidRDefault="00A07590" w:rsidP="00F9306C">
      <w:pPr>
        <w:spacing w:after="0"/>
        <w:ind w:left="720"/>
        <w:rPr>
          <w:rFonts w:ascii="Rockwell" w:hAnsi="Rockwell"/>
          <w:szCs w:val="24"/>
        </w:rPr>
      </w:pPr>
    </w:p>
    <w:p w:rsidR="00BF06BC" w:rsidRDefault="00BF06BC" w:rsidP="00F9306C">
      <w:pPr>
        <w:spacing w:after="0"/>
        <w:ind w:left="720"/>
        <w:rPr>
          <w:rFonts w:ascii="Rockwell" w:hAnsi="Rockwell"/>
          <w:szCs w:val="24"/>
        </w:rPr>
      </w:pPr>
      <w:r w:rsidRPr="003407C3">
        <w:rPr>
          <w:rFonts w:ascii="Rockwell" w:hAnsi="Rockwell"/>
          <w:szCs w:val="24"/>
        </w:rPr>
        <w:t>Period of Public Comment</w:t>
      </w:r>
      <w:r w:rsidR="00682544" w:rsidRPr="003407C3">
        <w:rPr>
          <w:rFonts w:ascii="Rockwell" w:hAnsi="Rockwell"/>
          <w:szCs w:val="24"/>
        </w:rPr>
        <w:t xml:space="preserve">: </w:t>
      </w:r>
      <w:r w:rsidR="005F65A4">
        <w:rPr>
          <w:rFonts w:ascii="Rockwell" w:hAnsi="Rockwell"/>
          <w:szCs w:val="24"/>
        </w:rPr>
        <w:t>None at this time</w:t>
      </w:r>
    </w:p>
    <w:p w:rsidR="005F65A4" w:rsidRDefault="005F65A4" w:rsidP="00F9306C">
      <w:pPr>
        <w:spacing w:after="0"/>
        <w:ind w:left="720"/>
        <w:rPr>
          <w:rFonts w:ascii="Rockwell" w:hAnsi="Rockwell"/>
          <w:szCs w:val="24"/>
        </w:rPr>
      </w:pPr>
    </w:p>
    <w:p w:rsidR="008148A2" w:rsidRDefault="005F65A4" w:rsidP="005F65A4">
      <w:pPr>
        <w:spacing w:after="0"/>
        <w:ind w:left="720"/>
        <w:rPr>
          <w:rFonts w:ascii="Rockwell" w:hAnsi="Rockwell"/>
          <w:szCs w:val="24"/>
        </w:rPr>
      </w:pPr>
      <w:r>
        <w:rPr>
          <w:rFonts w:ascii="Rockwell" w:hAnsi="Rockwell"/>
          <w:szCs w:val="24"/>
        </w:rPr>
        <w:t xml:space="preserve">Last Meeting Minutes – Motion to approve the minutes of the December 21, 2021 regular meeting made by </w:t>
      </w:r>
      <w:r w:rsidR="005C7CB0" w:rsidRPr="003407C3">
        <w:rPr>
          <w:rFonts w:ascii="Rockwell" w:hAnsi="Rockwell"/>
          <w:szCs w:val="24"/>
        </w:rPr>
        <w:t>Keith</w:t>
      </w:r>
      <w:r w:rsidR="00416A35" w:rsidRPr="003407C3">
        <w:rPr>
          <w:rFonts w:ascii="Rockwell" w:hAnsi="Rockwell"/>
          <w:szCs w:val="24"/>
        </w:rPr>
        <w:t xml:space="preserve"> Giraud</w:t>
      </w:r>
      <w:r>
        <w:rPr>
          <w:rFonts w:ascii="Rockwell" w:hAnsi="Rockwell"/>
          <w:szCs w:val="24"/>
        </w:rPr>
        <w:t xml:space="preserve">, seconded by </w:t>
      </w:r>
      <w:r w:rsidR="005C7CB0" w:rsidRPr="003407C3">
        <w:rPr>
          <w:rFonts w:ascii="Rockwell" w:hAnsi="Rockwell"/>
          <w:szCs w:val="24"/>
        </w:rPr>
        <w:t>Jen</w:t>
      </w:r>
      <w:r w:rsidR="00416A35" w:rsidRPr="003407C3">
        <w:rPr>
          <w:rFonts w:ascii="Rockwell" w:hAnsi="Rockwell"/>
          <w:szCs w:val="24"/>
        </w:rPr>
        <w:t xml:space="preserve"> Schmitz</w:t>
      </w:r>
      <w:r>
        <w:rPr>
          <w:rFonts w:ascii="Rockwell" w:hAnsi="Rockwell"/>
          <w:szCs w:val="24"/>
        </w:rPr>
        <w:t xml:space="preserve">. All ayes, motion carried. </w:t>
      </w:r>
    </w:p>
    <w:p w:rsidR="005F65A4" w:rsidRPr="003407C3" w:rsidRDefault="005F65A4" w:rsidP="005F65A4">
      <w:pPr>
        <w:spacing w:after="0"/>
        <w:ind w:left="720"/>
        <w:rPr>
          <w:rFonts w:ascii="Rockwell" w:hAnsi="Rockwell"/>
          <w:szCs w:val="24"/>
        </w:rPr>
      </w:pPr>
    </w:p>
    <w:p w:rsidR="008B68CF" w:rsidRPr="003407C3" w:rsidRDefault="00EF5916" w:rsidP="00F9306C">
      <w:pPr>
        <w:spacing w:after="0"/>
        <w:ind w:left="720"/>
        <w:rPr>
          <w:rFonts w:ascii="Rockwell" w:hAnsi="Rockwell"/>
          <w:szCs w:val="24"/>
        </w:rPr>
      </w:pPr>
      <w:r w:rsidRPr="00726C9D">
        <w:rPr>
          <w:rFonts w:ascii="Rockwell" w:hAnsi="Rockwell"/>
          <w:b/>
          <w:szCs w:val="24"/>
        </w:rPr>
        <w:t>Landfill</w:t>
      </w:r>
      <w:r w:rsidR="00F53EDD" w:rsidRPr="00726C9D">
        <w:rPr>
          <w:rFonts w:ascii="Rockwell" w:hAnsi="Rockwell"/>
          <w:b/>
          <w:szCs w:val="24"/>
        </w:rPr>
        <w:t xml:space="preserve"> and Departmental</w:t>
      </w:r>
      <w:r w:rsidRPr="00726C9D">
        <w:rPr>
          <w:rFonts w:ascii="Rockwell" w:hAnsi="Rockwell"/>
          <w:b/>
          <w:szCs w:val="24"/>
        </w:rPr>
        <w:t xml:space="preserve"> </w:t>
      </w:r>
      <w:r w:rsidR="008B68CF" w:rsidRPr="00726C9D">
        <w:rPr>
          <w:rFonts w:ascii="Rockwell" w:hAnsi="Rockwell"/>
          <w:b/>
          <w:szCs w:val="24"/>
        </w:rPr>
        <w:t>Operations</w:t>
      </w:r>
      <w:r w:rsidR="00517FBC">
        <w:rPr>
          <w:rFonts w:ascii="Rockwell" w:hAnsi="Rockwell"/>
          <w:szCs w:val="24"/>
        </w:rPr>
        <w:t xml:space="preserve"> (Discussion)</w:t>
      </w:r>
    </w:p>
    <w:p w:rsidR="00517FBC" w:rsidRDefault="00517FBC" w:rsidP="00517FBC">
      <w:pPr>
        <w:spacing w:after="0"/>
        <w:ind w:left="720" w:firstLine="450"/>
        <w:rPr>
          <w:rFonts w:ascii="Rockwell" w:hAnsi="Rockwell"/>
          <w:szCs w:val="24"/>
        </w:rPr>
      </w:pPr>
      <w:r>
        <w:rPr>
          <w:rFonts w:ascii="Rockwell" w:hAnsi="Rockwell"/>
          <w:szCs w:val="24"/>
        </w:rPr>
        <w:tab/>
      </w:r>
      <w:r w:rsidR="00EF5916" w:rsidRPr="003407C3">
        <w:rPr>
          <w:rFonts w:ascii="Rockwell" w:hAnsi="Rockwell"/>
          <w:szCs w:val="24"/>
        </w:rPr>
        <w:t>General Activities</w:t>
      </w:r>
      <w:r w:rsidR="005C7CB0" w:rsidRPr="003407C3">
        <w:rPr>
          <w:rFonts w:ascii="Rockwell" w:hAnsi="Rockwell"/>
          <w:szCs w:val="24"/>
        </w:rPr>
        <w:t xml:space="preserve"> – discussion on loads for the year along with the uptick from Fort McCoy. 6x higher for the past 5 months. Feb. 15</w:t>
      </w:r>
      <w:r w:rsidR="005C7CB0" w:rsidRPr="003407C3">
        <w:rPr>
          <w:rFonts w:ascii="Rockwell" w:hAnsi="Rockwell"/>
          <w:szCs w:val="24"/>
          <w:vertAlign w:val="superscript"/>
        </w:rPr>
        <w:t>th</w:t>
      </w:r>
      <w:r w:rsidR="005C7CB0" w:rsidRPr="003407C3">
        <w:rPr>
          <w:rFonts w:ascii="Rockwell" w:hAnsi="Rockwell"/>
          <w:szCs w:val="24"/>
        </w:rPr>
        <w:t xml:space="preserve"> the last of the refugees will be placed elsewhere.</w:t>
      </w:r>
      <w:r w:rsidR="00533A80" w:rsidRPr="003407C3">
        <w:rPr>
          <w:rFonts w:ascii="Rockwell" w:hAnsi="Rockwell"/>
          <w:szCs w:val="24"/>
        </w:rPr>
        <w:t xml:space="preserve"> Clean sweep: look to have one in spring and have only one hazardous waste per year. Could be able to get down to one clean sweep per year without tapping into the per capita tax. Spring cleanup would be hazardous waste; fall would be focus on e-waste, mattresses, tires, etc.</w:t>
      </w:r>
      <w:r w:rsidR="00FC3D3B" w:rsidRPr="003407C3">
        <w:rPr>
          <w:rFonts w:ascii="Rockwell" w:hAnsi="Rockwell"/>
          <w:szCs w:val="24"/>
        </w:rPr>
        <w:t xml:space="preserve"> Clean sweep will be on agenda for next month. </w:t>
      </w:r>
    </w:p>
    <w:p w:rsidR="005C7CB0" w:rsidRPr="003407C3" w:rsidRDefault="00FC3D3B" w:rsidP="00517FBC">
      <w:pPr>
        <w:spacing w:after="0"/>
        <w:ind w:left="720"/>
        <w:rPr>
          <w:rFonts w:ascii="Rockwell" w:hAnsi="Rockwell"/>
          <w:szCs w:val="24"/>
        </w:rPr>
      </w:pPr>
      <w:r w:rsidRPr="003407C3">
        <w:rPr>
          <w:rFonts w:ascii="Rockwell" w:hAnsi="Rockwell"/>
          <w:szCs w:val="24"/>
        </w:rPr>
        <w:t xml:space="preserve">Update on Ridgeville </w:t>
      </w:r>
      <w:r w:rsidR="00517FBC">
        <w:rPr>
          <w:rFonts w:ascii="Rockwell" w:hAnsi="Rockwell"/>
          <w:szCs w:val="24"/>
        </w:rPr>
        <w:t>I leachate hauling; tonnage, revenue; load/leachate report; and financials.</w:t>
      </w:r>
    </w:p>
    <w:p w:rsidR="00AA39C5" w:rsidRPr="003407C3" w:rsidRDefault="00AA39C5" w:rsidP="00F9306C">
      <w:pPr>
        <w:spacing w:after="0"/>
        <w:ind w:left="1260"/>
        <w:rPr>
          <w:rFonts w:ascii="Rockwell" w:hAnsi="Rockwell"/>
          <w:szCs w:val="24"/>
        </w:rPr>
      </w:pPr>
    </w:p>
    <w:p w:rsidR="00517FBC" w:rsidRDefault="00382AB5" w:rsidP="00F9306C">
      <w:pPr>
        <w:spacing w:after="0"/>
        <w:ind w:left="720"/>
        <w:rPr>
          <w:rFonts w:ascii="Rockwell" w:hAnsi="Rockwell"/>
          <w:szCs w:val="24"/>
        </w:rPr>
      </w:pPr>
      <w:r w:rsidRPr="00726C9D">
        <w:rPr>
          <w:rFonts w:ascii="Rockwell" w:hAnsi="Rockwell"/>
          <w:b/>
          <w:szCs w:val="24"/>
        </w:rPr>
        <w:t xml:space="preserve">Trash on Hwy 16/ Hwy </w:t>
      </w:r>
      <w:proofErr w:type="gramStart"/>
      <w:r w:rsidRPr="00726C9D">
        <w:rPr>
          <w:rFonts w:ascii="Rockwell" w:hAnsi="Rockwell"/>
          <w:b/>
          <w:szCs w:val="24"/>
        </w:rPr>
        <w:t>A</w:t>
      </w:r>
      <w:proofErr w:type="gramEnd"/>
      <w:r w:rsidR="00517FBC">
        <w:rPr>
          <w:rFonts w:ascii="Rockwell" w:hAnsi="Rockwell"/>
          <w:szCs w:val="24"/>
        </w:rPr>
        <w:t xml:space="preserve"> (Discussion) </w:t>
      </w:r>
    </w:p>
    <w:p w:rsidR="00382AB5" w:rsidRDefault="009247C3" w:rsidP="00517FBC">
      <w:pPr>
        <w:spacing w:after="0"/>
        <w:ind w:left="720" w:firstLine="720"/>
        <w:rPr>
          <w:rFonts w:ascii="Rockwell" w:hAnsi="Rockwell"/>
          <w:szCs w:val="24"/>
        </w:rPr>
      </w:pPr>
      <w:r>
        <w:rPr>
          <w:rFonts w:ascii="Rockwell" w:hAnsi="Rockwell"/>
          <w:szCs w:val="24"/>
        </w:rPr>
        <w:t xml:space="preserve">Solid Waste Manager </w:t>
      </w:r>
      <w:r w:rsidR="00C33D72" w:rsidRPr="003407C3">
        <w:rPr>
          <w:rFonts w:ascii="Rockwell" w:hAnsi="Rockwell"/>
          <w:szCs w:val="24"/>
        </w:rPr>
        <w:t>Dave</w:t>
      </w:r>
      <w:r>
        <w:rPr>
          <w:rFonts w:ascii="Rockwell" w:hAnsi="Rockwell"/>
          <w:szCs w:val="24"/>
        </w:rPr>
        <w:t xml:space="preserve"> Heser</w:t>
      </w:r>
      <w:r w:rsidR="00C33D72" w:rsidRPr="003407C3">
        <w:rPr>
          <w:rFonts w:ascii="Rockwell" w:hAnsi="Rockwell"/>
          <w:szCs w:val="24"/>
        </w:rPr>
        <w:t xml:space="preserve"> updated the committee about how </w:t>
      </w:r>
      <w:r>
        <w:rPr>
          <w:rFonts w:ascii="Rockwell" w:hAnsi="Rockwell"/>
          <w:szCs w:val="24"/>
        </w:rPr>
        <w:t xml:space="preserve">part-time </w:t>
      </w:r>
      <w:r w:rsidR="00C33D72" w:rsidRPr="003407C3">
        <w:rPr>
          <w:rFonts w:ascii="Rockwell" w:hAnsi="Rockwell"/>
          <w:szCs w:val="24"/>
        </w:rPr>
        <w:t xml:space="preserve">employee Mark Pitel picks trash along CTH A up to STH 131 &amp; </w:t>
      </w:r>
      <w:r>
        <w:rPr>
          <w:rFonts w:ascii="Rockwell" w:hAnsi="Rockwell"/>
          <w:szCs w:val="24"/>
        </w:rPr>
        <w:t xml:space="preserve">STH </w:t>
      </w:r>
      <w:r w:rsidR="00C33D72" w:rsidRPr="003407C3">
        <w:rPr>
          <w:rFonts w:ascii="Rockwell" w:hAnsi="Rockwell"/>
          <w:szCs w:val="24"/>
        </w:rPr>
        <w:t>16</w:t>
      </w:r>
      <w:r w:rsidR="00EA5B60" w:rsidRPr="003407C3">
        <w:rPr>
          <w:rFonts w:ascii="Rockwell" w:hAnsi="Rockwell"/>
          <w:szCs w:val="24"/>
        </w:rPr>
        <w:t xml:space="preserve"> </w:t>
      </w:r>
      <w:r>
        <w:rPr>
          <w:rFonts w:ascii="Rockwell" w:hAnsi="Rockwell"/>
          <w:szCs w:val="24"/>
        </w:rPr>
        <w:t xml:space="preserve"> along with what the </w:t>
      </w:r>
      <w:r w:rsidR="00EA5B60" w:rsidRPr="003407C3">
        <w:rPr>
          <w:rFonts w:ascii="Rockwell" w:hAnsi="Rockwell"/>
          <w:szCs w:val="24"/>
        </w:rPr>
        <w:t>requirements are for haulers</w:t>
      </w:r>
      <w:r w:rsidR="00C33D72" w:rsidRPr="003407C3">
        <w:rPr>
          <w:rFonts w:ascii="Rockwell" w:hAnsi="Rockwell"/>
          <w:szCs w:val="24"/>
        </w:rPr>
        <w:t>. Concern from resident Deena Murphy – seeing a lot more trash along that route; Deena talked about her concern</w:t>
      </w:r>
      <w:r>
        <w:rPr>
          <w:rFonts w:ascii="Rockwell" w:hAnsi="Rockwell"/>
          <w:szCs w:val="24"/>
        </w:rPr>
        <w:t xml:space="preserve"> on improving less trash along road</w:t>
      </w:r>
      <w:r w:rsidR="00C33D72" w:rsidRPr="003407C3">
        <w:rPr>
          <w:rFonts w:ascii="Rockwell" w:hAnsi="Rockwell"/>
          <w:szCs w:val="24"/>
        </w:rPr>
        <w:t xml:space="preserve">; </w:t>
      </w:r>
      <w:r w:rsidR="00EA5B60" w:rsidRPr="003407C3">
        <w:rPr>
          <w:rFonts w:ascii="Rockwell" w:hAnsi="Rockwell"/>
          <w:szCs w:val="24"/>
        </w:rPr>
        <w:t>4-H groups once doing adopt-a-h</w:t>
      </w:r>
      <w:r w:rsidR="00517FBC">
        <w:rPr>
          <w:rFonts w:ascii="Rockwell" w:hAnsi="Rockwell"/>
          <w:szCs w:val="24"/>
        </w:rPr>
        <w:t>igh</w:t>
      </w:r>
      <w:r w:rsidR="00EA5B60" w:rsidRPr="003407C3">
        <w:rPr>
          <w:rFonts w:ascii="Rockwell" w:hAnsi="Rockwell"/>
          <w:szCs w:val="24"/>
        </w:rPr>
        <w:t>w</w:t>
      </w:r>
      <w:r w:rsidR="00517FBC">
        <w:rPr>
          <w:rFonts w:ascii="Rockwell" w:hAnsi="Rockwell"/>
          <w:szCs w:val="24"/>
        </w:rPr>
        <w:t>a</w:t>
      </w:r>
      <w:r w:rsidR="00EA5B60" w:rsidRPr="003407C3">
        <w:rPr>
          <w:rFonts w:ascii="Rockwell" w:hAnsi="Rockwell"/>
          <w:szCs w:val="24"/>
        </w:rPr>
        <w:t xml:space="preserve">y no longer are a club; no signage along roadway; </w:t>
      </w:r>
      <w:r w:rsidR="00FA7ACA" w:rsidRPr="003407C3">
        <w:rPr>
          <w:rFonts w:ascii="Rockwell" w:hAnsi="Rockwell"/>
          <w:szCs w:val="24"/>
        </w:rPr>
        <w:t>Jerry from M</w:t>
      </w:r>
      <w:r>
        <w:rPr>
          <w:rFonts w:ascii="Rockwell" w:hAnsi="Rockwell"/>
          <w:szCs w:val="24"/>
        </w:rPr>
        <w:t xml:space="preserve">odern </w:t>
      </w:r>
      <w:r w:rsidR="00FA7ACA" w:rsidRPr="003407C3">
        <w:rPr>
          <w:rFonts w:ascii="Rockwell" w:hAnsi="Rockwell"/>
          <w:szCs w:val="24"/>
        </w:rPr>
        <w:t>D</w:t>
      </w:r>
      <w:r>
        <w:rPr>
          <w:rFonts w:ascii="Rockwell" w:hAnsi="Rockwell"/>
          <w:szCs w:val="24"/>
        </w:rPr>
        <w:t>isposal</w:t>
      </w:r>
      <w:r w:rsidR="00FA7ACA" w:rsidRPr="003407C3">
        <w:rPr>
          <w:rFonts w:ascii="Rockwell" w:hAnsi="Rockwell"/>
          <w:szCs w:val="24"/>
        </w:rPr>
        <w:t xml:space="preserve"> gave an update on how they handle loads being hauled. </w:t>
      </w:r>
      <w:r w:rsidR="00DA5EA4" w:rsidRPr="003407C3">
        <w:rPr>
          <w:rFonts w:ascii="Rockwell" w:hAnsi="Rockwell"/>
          <w:szCs w:val="24"/>
        </w:rPr>
        <w:t>Discussion/s</w:t>
      </w:r>
      <w:r w:rsidR="004B7DD8" w:rsidRPr="003407C3">
        <w:rPr>
          <w:rFonts w:ascii="Rockwell" w:hAnsi="Rockwell"/>
          <w:szCs w:val="24"/>
        </w:rPr>
        <w:t>uggested to do a better job educatin</w:t>
      </w:r>
      <w:r w:rsidR="00DA5EA4" w:rsidRPr="003407C3">
        <w:rPr>
          <w:rFonts w:ascii="Rockwell" w:hAnsi="Rockwell"/>
          <w:szCs w:val="24"/>
        </w:rPr>
        <w:t xml:space="preserve">g the public on hauling trash and what other programs or avenues could be used; </w:t>
      </w:r>
      <w:r w:rsidR="00716A36" w:rsidRPr="003407C3">
        <w:rPr>
          <w:rFonts w:ascii="Rockwell" w:hAnsi="Rockwell"/>
          <w:szCs w:val="24"/>
        </w:rPr>
        <w:t>keep on agenda for next month.</w:t>
      </w:r>
    </w:p>
    <w:p w:rsidR="00517FBC" w:rsidRPr="003407C3" w:rsidRDefault="00517FBC" w:rsidP="00F9306C">
      <w:pPr>
        <w:spacing w:after="0"/>
        <w:ind w:left="720"/>
        <w:rPr>
          <w:rFonts w:ascii="Rockwell" w:hAnsi="Rockwell"/>
          <w:szCs w:val="24"/>
        </w:rPr>
      </w:pPr>
    </w:p>
    <w:p w:rsidR="00517FBC" w:rsidRDefault="00382AB5" w:rsidP="00F9306C">
      <w:pPr>
        <w:spacing w:after="0"/>
        <w:ind w:left="720"/>
        <w:rPr>
          <w:rFonts w:ascii="Rockwell" w:hAnsi="Rockwell"/>
          <w:szCs w:val="24"/>
        </w:rPr>
      </w:pPr>
      <w:r w:rsidRPr="00726C9D">
        <w:rPr>
          <w:rFonts w:ascii="Rockwell" w:hAnsi="Rockwell"/>
          <w:b/>
          <w:szCs w:val="24"/>
        </w:rPr>
        <w:t>Budget Adjustment Trailer</w:t>
      </w:r>
      <w:r w:rsidR="00517FBC">
        <w:rPr>
          <w:rFonts w:ascii="Rockwell" w:hAnsi="Rockwell"/>
          <w:szCs w:val="24"/>
        </w:rPr>
        <w:t xml:space="preserve"> (Discussion &amp; Decision)</w:t>
      </w:r>
    </w:p>
    <w:p w:rsidR="009247C3" w:rsidRDefault="009247C3" w:rsidP="009247C3">
      <w:pPr>
        <w:spacing w:after="0"/>
        <w:ind w:left="720" w:firstLine="720"/>
        <w:rPr>
          <w:rFonts w:ascii="Rockwell" w:hAnsi="Rockwell"/>
          <w:szCs w:val="24"/>
        </w:rPr>
      </w:pPr>
      <w:r>
        <w:rPr>
          <w:rFonts w:ascii="Rockwell" w:hAnsi="Rockwell"/>
          <w:szCs w:val="24"/>
        </w:rPr>
        <w:t xml:space="preserve">Mattress trailer was already approved in a previous meeting but </w:t>
      </w:r>
      <w:r w:rsidR="00716A36" w:rsidRPr="003407C3">
        <w:rPr>
          <w:rFonts w:ascii="Rockwell" w:hAnsi="Rockwell"/>
          <w:szCs w:val="24"/>
        </w:rPr>
        <w:t>need to transfer all the costs associated with the trailer from landfill ope</w:t>
      </w:r>
      <w:r>
        <w:rPr>
          <w:rFonts w:ascii="Rockwell" w:hAnsi="Rockwell"/>
          <w:szCs w:val="24"/>
        </w:rPr>
        <w:t xml:space="preserve">rations into capital assets. Motion by Jen Schmitz to </w:t>
      </w:r>
      <w:r w:rsidR="00716A36" w:rsidRPr="003407C3">
        <w:rPr>
          <w:rFonts w:ascii="Rockwell" w:hAnsi="Rockwell"/>
          <w:szCs w:val="24"/>
        </w:rPr>
        <w:t xml:space="preserve">bring </w:t>
      </w:r>
      <w:r>
        <w:rPr>
          <w:rFonts w:ascii="Rockwell" w:hAnsi="Rockwell"/>
          <w:szCs w:val="24"/>
        </w:rPr>
        <w:t xml:space="preserve">the mattress trailer back </w:t>
      </w:r>
      <w:r w:rsidR="00716A36" w:rsidRPr="003407C3">
        <w:rPr>
          <w:rFonts w:ascii="Rockwell" w:hAnsi="Rockwell"/>
          <w:szCs w:val="24"/>
        </w:rPr>
        <w:t>to the floor</w:t>
      </w:r>
      <w:r>
        <w:rPr>
          <w:rFonts w:ascii="Rockwell" w:hAnsi="Rockwell"/>
          <w:szCs w:val="24"/>
        </w:rPr>
        <w:t xml:space="preserve"> to approve additional costs, seconded by </w:t>
      </w:r>
      <w:r w:rsidR="00716A36" w:rsidRPr="003407C3">
        <w:rPr>
          <w:rFonts w:ascii="Rockwell" w:hAnsi="Rockwell"/>
          <w:szCs w:val="24"/>
        </w:rPr>
        <w:t>Keith</w:t>
      </w:r>
      <w:r>
        <w:rPr>
          <w:rFonts w:ascii="Rockwell" w:hAnsi="Rockwell"/>
          <w:szCs w:val="24"/>
        </w:rPr>
        <w:t xml:space="preserve"> Giraud; all ayes, motion carried. </w:t>
      </w:r>
    </w:p>
    <w:p w:rsidR="009247C3" w:rsidRDefault="009247C3" w:rsidP="009247C3">
      <w:pPr>
        <w:spacing w:after="0"/>
        <w:ind w:left="720"/>
        <w:rPr>
          <w:rFonts w:ascii="Rockwell" w:hAnsi="Rockwell"/>
          <w:szCs w:val="24"/>
        </w:rPr>
      </w:pPr>
    </w:p>
    <w:p w:rsidR="009247C3" w:rsidRDefault="009247C3" w:rsidP="009247C3">
      <w:pPr>
        <w:spacing w:after="0"/>
        <w:ind w:left="720"/>
        <w:rPr>
          <w:rFonts w:ascii="Rockwell" w:hAnsi="Rockwell"/>
          <w:szCs w:val="24"/>
        </w:rPr>
      </w:pPr>
    </w:p>
    <w:p w:rsidR="009247C3" w:rsidRDefault="009247C3" w:rsidP="009247C3">
      <w:pPr>
        <w:spacing w:after="0"/>
        <w:ind w:left="720"/>
        <w:rPr>
          <w:rFonts w:ascii="Rockwell" w:hAnsi="Rockwell"/>
          <w:szCs w:val="24"/>
        </w:rPr>
      </w:pPr>
    </w:p>
    <w:p w:rsidR="009247C3" w:rsidRDefault="00382AB5" w:rsidP="009247C3">
      <w:pPr>
        <w:spacing w:after="0"/>
        <w:ind w:left="720"/>
        <w:rPr>
          <w:rFonts w:ascii="Rockwell" w:hAnsi="Rockwell"/>
          <w:szCs w:val="24"/>
        </w:rPr>
      </w:pPr>
      <w:r w:rsidRPr="00726C9D">
        <w:rPr>
          <w:rFonts w:ascii="Rockwell" w:hAnsi="Rockwell"/>
          <w:b/>
          <w:szCs w:val="24"/>
        </w:rPr>
        <w:lastRenderedPageBreak/>
        <w:t>Leachate Treatment S</w:t>
      </w:r>
      <w:r w:rsidR="008E64B2" w:rsidRPr="00726C9D">
        <w:rPr>
          <w:rFonts w:ascii="Rockwell" w:hAnsi="Rockwell"/>
          <w:b/>
          <w:szCs w:val="24"/>
        </w:rPr>
        <w:t>ystem</w:t>
      </w:r>
      <w:r w:rsidR="009247C3">
        <w:rPr>
          <w:rFonts w:ascii="Rockwell" w:hAnsi="Rockwell"/>
          <w:szCs w:val="24"/>
        </w:rPr>
        <w:t xml:space="preserve"> (Discussion)</w:t>
      </w:r>
    </w:p>
    <w:p w:rsidR="006B68AA" w:rsidRPr="003407C3" w:rsidRDefault="009247C3" w:rsidP="009247C3">
      <w:pPr>
        <w:spacing w:after="0"/>
        <w:ind w:left="720" w:firstLine="720"/>
        <w:rPr>
          <w:rFonts w:ascii="Rockwell" w:hAnsi="Rockwell"/>
          <w:szCs w:val="24"/>
        </w:rPr>
      </w:pPr>
      <w:r>
        <w:rPr>
          <w:rFonts w:ascii="Rockwell" w:hAnsi="Rockwell"/>
          <w:szCs w:val="24"/>
        </w:rPr>
        <w:t xml:space="preserve">Solid Waste Manager, </w:t>
      </w:r>
      <w:r w:rsidR="00015643" w:rsidRPr="003407C3">
        <w:rPr>
          <w:rFonts w:ascii="Rockwell" w:hAnsi="Rockwell"/>
          <w:szCs w:val="24"/>
        </w:rPr>
        <w:t xml:space="preserve">Dave </w:t>
      </w:r>
      <w:r>
        <w:rPr>
          <w:rFonts w:ascii="Rockwell" w:hAnsi="Rockwell"/>
          <w:szCs w:val="24"/>
        </w:rPr>
        <w:t xml:space="preserve">Heser </w:t>
      </w:r>
      <w:r w:rsidR="00015643" w:rsidRPr="003407C3">
        <w:rPr>
          <w:rFonts w:ascii="Rockwell" w:hAnsi="Rockwell"/>
          <w:szCs w:val="24"/>
        </w:rPr>
        <w:t>gave an update on Apex creating a power po</w:t>
      </w:r>
      <w:r>
        <w:rPr>
          <w:rFonts w:ascii="Rockwell" w:hAnsi="Rockwell"/>
          <w:szCs w:val="24"/>
        </w:rPr>
        <w:t xml:space="preserve">int for a presentation on February 3, 2022 for ARPU funds and also present at the January County Board Meeting. </w:t>
      </w:r>
      <w:r w:rsidR="00015643" w:rsidRPr="003407C3">
        <w:rPr>
          <w:rFonts w:ascii="Rockwell" w:hAnsi="Rockwell"/>
          <w:szCs w:val="24"/>
        </w:rPr>
        <w:t xml:space="preserve"> </w:t>
      </w:r>
    </w:p>
    <w:p w:rsidR="00726C9D" w:rsidRDefault="00726C9D" w:rsidP="00F9306C">
      <w:pPr>
        <w:spacing w:after="0"/>
        <w:ind w:left="720"/>
        <w:rPr>
          <w:rFonts w:ascii="Rockwell" w:hAnsi="Rockwell"/>
          <w:szCs w:val="24"/>
        </w:rPr>
      </w:pPr>
    </w:p>
    <w:p w:rsidR="00726C9D" w:rsidRDefault="00FB676F" w:rsidP="00F9306C">
      <w:pPr>
        <w:spacing w:after="0"/>
        <w:ind w:left="720"/>
        <w:rPr>
          <w:rFonts w:ascii="Rockwell" w:hAnsi="Rockwell"/>
          <w:szCs w:val="24"/>
        </w:rPr>
      </w:pPr>
      <w:r w:rsidRPr="00726C9D">
        <w:rPr>
          <w:rFonts w:ascii="Rockwell" w:hAnsi="Rockwell"/>
          <w:b/>
          <w:szCs w:val="24"/>
        </w:rPr>
        <w:t xml:space="preserve">DNR Notice of </w:t>
      </w:r>
      <w:r w:rsidR="00EF5CA6" w:rsidRPr="00726C9D">
        <w:rPr>
          <w:rFonts w:ascii="Rockwell" w:hAnsi="Rockwell"/>
          <w:b/>
          <w:szCs w:val="24"/>
        </w:rPr>
        <w:t>Violation</w:t>
      </w:r>
      <w:r w:rsidR="00C3247B" w:rsidRPr="00726C9D">
        <w:rPr>
          <w:rFonts w:ascii="Rockwell" w:hAnsi="Rockwell"/>
          <w:b/>
          <w:szCs w:val="24"/>
        </w:rPr>
        <w:t xml:space="preserve"> Update</w:t>
      </w:r>
      <w:r w:rsidR="00726C9D">
        <w:rPr>
          <w:rFonts w:ascii="Rockwell" w:hAnsi="Rockwell"/>
          <w:szCs w:val="24"/>
        </w:rPr>
        <w:t xml:space="preserve"> (Discussion)</w:t>
      </w:r>
    </w:p>
    <w:p w:rsidR="00B76B99" w:rsidRPr="003407C3" w:rsidRDefault="00726C9D" w:rsidP="00726C9D">
      <w:pPr>
        <w:spacing w:after="0"/>
        <w:ind w:left="720" w:firstLine="720"/>
        <w:rPr>
          <w:rFonts w:ascii="Rockwell" w:hAnsi="Rockwell"/>
          <w:szCs w:val="24"/>
        </w:rPr>
      </w:pPr>
      <w:r>
        <w:rPr>
          <w:rFonts w:ascii="Rockwell" w:hAnsi="Rockwell"/>
          <w:szCs w:val="24"/>
        </w:rPr>
        <w:t>Solid Waste Manager,</w:t>
      </w:r>
      <w:r w:rsidR="00015643" w:rsidRPr="003407C3">
        <w:rPr>
          <w:rFonts w:ascii="Rockwell" w:hAnsi="Rockwell"/>
          <w:szCs w:val="24"/>
        </w:rPr>
        <w:t xml:space="preserve"> Dave</w:t>
      </w:r>
      <w:r>
        <w:rPr>
          <w:rFonts w:ascii="Rockwell" w:hAnsi="Rockwell"/>
          <w:szCs w:val="24"/>
        </w:rPr>
        <w:t xml:space="preserve"> Heser reported there has been no further </w:t>
      </w:r>
      <w:r w:rsidR="00015643" w:rsidRPr="003407C3">
        <w:rPr>
          <w:rFonts w:ascii="Rockwell" w:hAnsi="Rockwell"/>
          <w:szCs w:val="24"/>
        </w:rPr>
        <w:t xml:space="preserve">response from the DNR. New DNR </w:t>
      </w:r>
      <w:r>
        <w:rPr>
          <w:rFonts w:ascii="Rockwell" w:hAnsi="Rockwell"/>
          <w:szCs w:val="24"/>
        </w:rPr>
        <w:t xml:space="preserve">rep, Collin </w:t>
      </w:r>
      <w:proofErr w:type="spellStart"/>
      <w:r>
        <w:rPr>
          <w:rFonts w:ascii="Rockwell" w:hAnsi="Rockwell"/>
          <w:szCs w:val="24"/>
        </w:rPr>
        <w:t>Maus</w:t>
      </w:r>
      <w:proofErr w:type="spellEnd"/>
      <w:r>
        <w:rPr>
          <w:rFonts w:ascii="Rockwell" w:hAnsi="Rockwell"/>
          <w:szCs w:val="24"/>
        </w:rPr>
        <w:t>, will be doing a site visit in the near future.</w:t>
      </w:r>
    </w:p>
    <w:p w:rsidR="00726C9D" w:rsidRDefault="00726C9D" w:rsidP="00F9306C">
      <w:pPr>
        <w:spacing w:after="0"/>
        <w:ind w:left="720"/>
        <w:rPr>
          <w:rFonts w:ascii="Rockwell" w:hAnsi="Rockwell"/>
          <w:szCs w:val="24"/>
        </w:rPr>
      </w:pPr>
    </w:p>
    <w:p w:rsidR="00726C9D" w:rsidRDefault="008E64B2" w:rsidP="00F9306C">
      <w:pPr>
        <w:spacing w:after="0"/>
        <w:ind w:left="720"/>
        <w:rPr>
          <w:rFonts w:ascii="Rockwell" w:hAnsi="Rockwell"/>
          <w:szCs w:val="24"/>
        </w:rPr>
      </w:pPr>
      <w:r w:rsidRPr="00726C9D">
        <w:rPr>
          <w:rFonts w:ascii="Rockwell" w:hAnsi="Rockwell"/>
          <w:b/>
          <w:szCs w:val="24"/>
        </w:rPr>
        <w:t>Town of Byron/Wyeville</w:t>
      </w:r>
      <w:r w:rsidR="00726C9D">
        <w:rPr>
          <w:rFonts w:ascii="Rockwell" w:hAnsi="Rockwell"/>
          <w:szCs w:val="24"/>
        </w:rPr>
        <w:t xml:space="preserve"> (Discussion)</w:t>
      </w:r>
    </w:p>
    <w:p w:rsidR="00726C9D" w:rsidRDefault="00726C9D" w:rsidP="00726C9D">
      <w:pPr>
        <w:spacing w:after="0"/>
        <w:ind w:left="720" w:firstLine="720"/>
        <w:rPr>
          <w:rFonts w:ascii="Rockwell" w:hAnsi="Rockwell"/>
          <w:szCs w:val="24"/>
        </w:rPr>
      </w:pPr>
      <w:r>
        <w:rPr>
          <w:rFonts w:ascii="Rockwell" w:hAnsi="Rockwell"/>
          <w:szCs w:val="24"/>
        </w:rPr>
        <w:t xml:space="preserve">Solid Waste Manager, </w:t>
      </w:r>
      <w:r w:rsidR="00015643" w:rsidRPr="003407C3">
        <w:rPr>
          <w:rFonts w:ascii="Rockwell" w:hAnsi="Rockwell"/>
          <w:szCs w:val="24"/>
        </w:rPr>
        <w:t>Dave</w:t>
      </w:r>
      <w:r>
        <w:rPr>
          <w:rFonts w:ascii="Rockwell" w:hAnsi="Rockwell"/>
          <w:szCs w:val="24"/>
        </w:rPr>
        <w:t xml:space="preserve"> Heser</w:t>
      </w:r>
      <w:r w:rsidR="00015643" w:rsidRPr="003407C3">
        <w:rPr>
          <w:rFonts w:ascii="Rockwell" w:hAnsi="Rockwell"/>
          <w:szCs w:val="24"/>
        </w:rPr>
        <w:t xml:space="preserve"> </w:t>
      </w:r>
      <w:r>
        <w:rPr>
          <w:rFonts w:ascii="Rockwell" w:hAnsi="Rockwell"/>
          <w:szCs w:val="24"/>
        </w:rPr>
        <w:t xml:space="preserve">reported the project </w:t>
      </w:r>
      <w:r w:rsidR="00015643" w:rsidRPr="003407C3">
        <w:rPr>
          <w:rFonts w:ascii="Rockwell" w:hAnsi="Rockwell"/>
          <w:szCs w:val="24"/>
        </w:rPr>
        <w:t xml:space="preserve">is still on the table to move forward, </w:t>
      </w:r>
      <w:r>
        <w:rPr>
          <w:rFonts w:ascii="Rockwell" w:hAnsi="Rockwell"/>
          <w:szCs w:val="24"/>
        </w:rPr>
        <w:t xml:space="preserve">but Hi-Crush and Town of Byron are </w:t>
      </w:r>
      <w:r w:rsidR="00015643" w:rsidRPr="003407C3">
        <w:rPr>
          <w:rFonts w:ascii="Rockwell" w:hAnsi="Rockwell"/>
          <w:szCs w:val="24"/>
        </w:rPr>
        <w:t xml:space="preserve">working on getting </w:t>
      </w:r>
      <w:r>
        <w:rPr>
          <w:rFonts w:ascii="Rockwell" w:hAnsi="Rockwell"/>
          <w:szCs w:val="24"/>
        </w:rPr>
        <w:t xml:space="preserve">the project </w:t>
      </w:r>
      <w:r w:rsidR="00015643" w:rsidRPr="003407C3">
        <w:rPr>
          <w:rFonts w:ascii="Rockwell" w:hAnsi="Rockwell"/>
          <w:szCs w:val="24"/>
        </w:rPr>
        <w:t xml:space="preserve">approved; Hi-Crush </w:t>
      </w:r>
      <w:r>
        <w:rPr>
          <w:rFonts w:ascii="Rockwell" w:hAnsi="Rockwell"/>
          <w:szCs w:val="24"/>
        </w:rPr>
        <w:t>inquired about the testing needed from the landfill.</w:t>
      </w:r>
    </w:p>
    <w:p w:rsidR="008E64B2" w:rsidRPr="003407C3" w:rsidRDefault="00015643" w:rsidP="00726C9D">
      <w:pPr>
        <w:spacing w:after="0"/>
        <w:rPr>
          <w:rFonts w:ascii="Rockwell" w:hAnsi="Rockwell"/>
          <w:szCs w:val="24"/>
        </w:rPr>
      </w:pPr>
      <w:r w:rsidRPr="003407C3">
        <w:rPr>
          <w:rFonts w:ascii="Rockwell" w:hAnsi="Rockwell"/>
          <w:szCs w:val="24"/>
        </w:rPr>
        <w:t xml:space="preserve"> </w:t>
      </w:r>
    </w:p>
    <w:p w:rsidR="00726C9D" w:rsidRDefault="00EF3434" w:rsidP="00F9306C">
      <w:pPr>
        <w:spacing w:after="0"/>
        <w:ind w:left="720"/>
        <w:rPr>
          <w:rFonts w:ascii="Rockwell" w:hAnsi="Rockwell"/>
          <w:szCs w:val="24"/>
        </w:rPr>
      </w:pPr>
      <w:r w:rsidRPr="00726C9D">
        <w:rPr>
          <w:rFonts w:ascii="Rockwell" w:hAnsi="Rockwell"/>
          <w:b/>
          <w:szCs w:val="24"/>
        </w:rPr>
        <w:t>Manager’s Report</w:t>
      </w:r>
      <w:r w:rsidR="00726C9D">
        <w:rPr>
          <w:rFonts w:ascii="Rockwell" w:hAnsi="Rockwell"/>
          <w:szCs w:val="24"/>
        </w:rPr>
        <w:t xml:space="preserve"> (Discussion)</w:t>
      </w:r>
    </w:p>
    <w:p w:rsidR="00EF3434" w:rsidRDefault="00726C9D" w:rsidP="00726C9D">
      <w:pPr>
        <w:spacing w:after="0"/>
        <w:ind w:left="720" w:firstLine="720"/>
        <w:rPr>
          <w:rFonts w:ascii="Rockwell" w:hAnsi="Rockwell"/>
          <w:szCs w:val="24"/>
        </w:rPr>
      </w:pPr>
      <w:r>
        <w:rPr>
          <w:rFonts w:ascii="Rockwell" w:hAnsi="Rockwell"/>
          <w:szCs w:val="24"/>
        </w:rPr>
        <w:t xml:space="preserve">Manager, </w:t>
      </w:r>
      <w:r w:rsidR="00B64881" w:rsidRPr="003407C3">
        <w:rPr>
          <w:rFonts w:ascii="Rockwell" w:hAnsi="Rockwell"/>
          <w:szCs w:val="24"/>
        </w:rPr>
        <w:t>Dave</w:t>
      </w:r>
      <w:r>
        <w:rPr>
          <w:rFonts w:ascii="Rockwell" w:hAnsi="Rockwell"/>
          <w:szCs w:val="24"/>
        </w:rPr>
        <w:t xml:space="preserve"> Heser</w:t>
      </w:r>
      <w:r w:rsidR="00B64881" w:rsidRPr="003407C3">
        <w:rPr>
          <w:rFonts w:ascii="Rockwell" w:hAnsi="Rockwell"/>
          <w:szCs w:val="24"/>
        </w:rPr>
        <w:t xml:space="preserve"> updated on office cleaning and miscellaneous items. </w:t>
      </w:r>
    </w:p>
    <w:p w:rsidR="00726C9D" w:rsidRPr="003407C3" w:rsidRDefault="00726C9D" w:rsidP="00726C9D">
      <w:pPr>
        <w:spacing w:after="0"/>
        <w:ind w:left="720" w:firstLine="720"/>
        <w:rPr>
          <w:rFonts w:ascii="Rockwell" w:hAnsi="Rockwell"/>
          <w:szCs w:val="24"/>
        </w:rPr>
      </w:pPr>
    </w:p>
    <w:p w:rsidR="00726C9D" w:rsidRDefault="00EF3434" w:rsidP="00F9306C">
      <w:pPr>
        <w:spacing w:after="0"/>
        <w:ind w:left="720"/>
        <w:rPr>
          <w:rFonts w:ascii="Rockwell" w:hAnsi="Rockwell"/>
          <w:szCs w:val="24"/>
        </w:rPr>
      </w:pPr>
      <w:r w:rsidRPr="00726C9D">
        <w:rPr>
          <w:rFonts w:ascii="Rockwell" w:hAnsi="Rockwell"/>
          <w:b/>
          <w:szCs w:val="24"/>
        </w:rPr>
        <w:t>Set Next Meeting Date</w:t>
      </w:r>
      <w:r w:rsidR="00726C9D">
        <w:rPr>
          <w:rFonts w:ascii="Rockwell" w:hAnsi="Rockwell"/>
          <w:szCs w:val="24"/>
        </w:rPr>
        <w:t xml:space="preserve"> (Discussion &amp; Decision)</w:t>
      </w:r>
    </w:p>
    <w:p w:rsidR="00EF3434" w:rsidRPr="003407C3" w:rsidRDefault="00B64881" w:rsidP="00726C9D">
      <w:pPr>
        <w:spacing w:after="0"/>
        <w:ind w:left="720" w:firstLine="720"/>
        <w:rPr>
          <w:rFonts w:ascii="Rockwell" w:hAnsi="Rockwell"/>
          <w:szCs w:val="24"/>
        </w:rPr>
      </w:pPr>
      <w:r w:rsidRPr="003407C3">
        <w:rPr>
          <w:rFonts w:ascii="Rockwell" w:hAnsi="Rockwell"/>
          <w:szCs w:val="24"/>
        </w:rPr>
        <w:t>Feb</w:t>
      </w:r>
      <w:r w:rsidR="00726C9D">
        <w:rPr>
          <w:rFonts w:ascii="Rockwell" w:hAnsi="Rockwell"/>
          <w:szCs w:val="24"/>
        </w:rPr>
        <w:t>ruary</w:t>
      </w:r>
      <w:r w:rsidRPr="003407C3">
        <w:rPr>
          <w:rFonts w:ascii="Rockwell" w:hAnsi="Rockwell"/>
          <w:szCs w:val="24"/>
        </w:rPr>
        <w:t xml:space="preserve"> 15</w:t>
      </w:r>
      <w:r w:rsidR="00726C9D">
        <w:rPr>
          <w:rFonts w:ascii="Rockwell" w:hAnsi="Rockwell"/>
          <w:szCs w:val="24"/>
        </w:rPr>
        <w:t>, 2022 at</w:t>
      </w:r>
      <w:r w:rsidRPr="003407C3">
        <w:rPr>
          <w:rFonts w:ascii="Rockwell" w:hAnsi="Rockwell"/>
          <w:szCs w:val="24"/>
        </w:rPr>
        <w:t xml:space="preserve"> 4 p.m.</w:t>
      </w:r>
    </w:p>
    <w:p w:rsidR="00726C9D" w:rsidRDefault="00726C9D" w:rsidP="00F9306C">
      <w:pPr>
        <w:spacing w:after="0"/>
        <w:ind w:left="720"/>
        <w:rPr>
          <w:rFonts w:ascii="Rockwell" w:hAnsi="Rockwell"/>
          <w:szCs w:val="24"/>
        </w:rPr>
      </w:pPr>
    </w:p>
    <w:p w:rsidR="00843CC9" w:rsidRPr="003407C3" w:rsidRDefault="00726C9D" w:rsidP="00F9306C">
      <w:pPr>
        <w:spacing w:after="0"/>
        <w:ind w:left="720"/>
        <w:rPr>
          <w:rFonts w:ascii="Rockwell" w:hAnsi="Rockwell"/>
          <w:szCs w:val="24"/>
        </w:rPr>
      </w:pPr>
      <w:r>
        <w:rPr>
          <w:rFonts w:ascii="Rockwell" w:hAnsi="Rockwell"/>
          <w:szCs w:val="24"/>
        </w:rPr>
        <w:t>Motion to a</w:t>
      </w:r>
      <w:r w:rsidR="007D30EB" w:rsidRPr="003407C3">
        <w:rPr>
          <w:rFonts w:ascii="Rockwell" w:hAnsi="Rockwell"/>
          <w:szCs w:val="24"/>
        </w:rPr>
        <w:t>djourn</w:t>
      </w:r>
      <w:r>
        <w:rPr>
          <w:rFonts w:ascii="Rockwell" w:hAnsi="Rockwell"/>
          <w:szCs w:val="24"/>
        </w:rPr>
        <w:t xml:space="preserve"> at </w:t>
      </w:r>
      <w:r w:rsidR="00B64881" w:rsidRPr="003407C3">
        <w:rPr>
          <w:rFonts w:ascii="Rockwell" w:hAnsi="Rockwell"/>
          <w:szCs w:val="24"/>
        </w:rPr>
        <w:t>5:03 p.m.</w:t>
      </w:r>
      <w:r w:rsidR="00D34EF9">
        <w:rPr>
          <w:rFonts w:ascii="Rockwell" w:hAnsi="Rockwell"/>
          <w:szCs w:val="24"/>
        </w:rPr>
        <w:t xml:space="preserve"> by Mark Halverson, seconded by Keith Giraud. All ayes, motion carried.</w:t>
      </w:r>
      <w:bookmarkStart w:id="0" w:name="_GoBack"/>
      <w:bookmarkEnd w:id="0"/>
    </w:p>
    <w:p w:rsidR="00843CC9" w:rsidRPr="003407C3" w:rsidRDefault="00843CC9" w:rsidP="00F9306C">
      <w:pPr>
        <w:spacing w:after="0"/>
        <w:rPr>
          <w:rFonts w:ascii="Rockwell" w:hAnsi="Rockwell"/>
          <w:szCs w:val="24"/>
        </w:rPr>
      </w:pPr>
    </w:p>
    <w:p w:rsidR="00732287" w:rsidRPr="003407C3" w:rsidRDefault="00E30960" w:rsidP="00843CC9">
      <w:pPr>
        <w:ind w:left="720"/>
        <w:rPr>
          <w:rFonts w:ascii="Rockwell" w:hAnsi="Rockwell"/>
          <w:sz w:val="16"/>
          <w:szCs w:val="18"/>
        </w:rPr>
      </w:pPr>
      <w:r w:rsidRPr="003407C3">
        <w:rPr>
          <w:rFonts w:ascii="Rockwell" w:hAnsi="Rockwell"/>
          <w:sz w:val="16"/>
          <w:szCs w:val="18"/>
        </w:rPr>
        <w:t>Plea</w:t>
      </w:r>
      <w:r w:rsidR="007D30EB" w:rsidRPr="003407C3">
        <w:rPr>
          <w:rFonts w:ascii="Rockwell" w:hAnsi="Rockwell"/>
          <w:sz w:val="16"/>
          <w:szCs w:val="18"/>
        </w:rPr>
        <w:t>se note:  A quorum of the Monroe County Board or other committees may be present at this meeting.  No business of the County Board or other committees will be conducted at this meeting.  Only the business noted above.</w:t>
      </w:r>
      <w:r w:rsidR="00926401" w:rsidRPr="003407C3">
        <w:rPr>
          <w:rFonts w:ascii="Rockwell" w:hAnsi="Rockwell"/>
          <w:sz w:val="16"/>
          <w:szCs w:val="18"/>
        </w:rPr>
        <w:t xml:space="preserve"> </w:t>
      </w:r>
      <w:r w:rsidR="00732287" w:rsidRPr="003407C3">
        <w:rPr>
          <w:rFonts w:ascii="Rockwell" w:hAnsi="Rockwell"/>
          <w:sz w:val="16"/>
          <w:szCs w:val="18"/>
        </w:rPr>
        <w:t xml:space="preserve">Anyone wishing to be mailed an agenda, please contact the Solid Waste Department to be added to the </w:t>
      </w:r>
      <w:r w:rsidR="00843CC9" w:rsidRPr="003407C3">
        <w:rPr>
          <w:rFonts w:ascii="Rockwell" w:hAnsi="Rockwell"/>
          <w:sz w:val="16"/>
          <w:szCs w:val="18"/>
        </w:rPr>
        <w:t>l</w:t>
      </w:r>
      <w:r w:rsidR="00732287" w:rsidRPr="003407C3">
        <w:rPr>
          <w:rFonts w:ascii="Rockwell" w:hAnsi="Rockwell"/>
          <w:sz w:val="16"/>
          <w:szCs w:val="18"/>
        </w:rPr>
        <w:t>ist.</w:t>
      </w:r>
      <w:r w:rsidR="002647BA" w:rsidRPr="003407C3">
        <w:rPr>
          <w:rFonts w:ascii="Rockwell" w:hAnsi="Rockwell"/>
          <w:sz w:val="16"/>
          <w:szCs w:val="18"/>
        </w:rPr>
        <w:t xml:space="preserve"> </w:t>
      </w:r>
      <w:r w:rsidR="007104F2" w:rsidRPr="003407C3">
        <w:rPr>
          <w:rFonts w:ascii="Rockwell" w:hAnsi="Rockwell"/>
          <w:sz w:val="16"/>
          <w:szCs w:val="18"/>
        </w:rPr>
        <w:t>T</w:t>
      </w:r>
      <w:r w:rsidR="00732287" w:rsidRPr="003407C3">
        <w:rPr>
          <w:rFonts w:ascii="Rockwell" w:hAnsi="Rockwell"/>
          <w:sz w:val="16"/>
          <w:szCs w:val="18"/>
        </w:rPr>
        <w:t xml:space="preserve">his agenda is posted both at the Solid Waste Department and online at </w:t>
      </w:r>
      <w:r w:rsidR="00C747CA" w:rsidRPr="003407C3">
        <w:rPr>
          <w:rFonts w:ascii="Rockwell" w:hAnsi="Rockwell"/>
          <w:sz w:val="16"/>
          <w:szCs w:val="18"/>
        </w:rPr>
        <w:t>http://www.co.monroe.wi.us/committees/solid-waste-management-committee/</w:t>
      </w:r>
    </w:p>
    <w:sectPr w:rsidR="00732287" w:rsidRPr="003407C3" w:rsidSect="003407C3">
      <w:headerReference w:type="default" r:id="rId8"/>
      <w:footerReference w:type="default" r:id="rId9"/>
      <w:pgSz w:w="12240" w:h="15840"/>
      <w:pgMar w:top="288" w:right="990"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60" w:rsidRDefault="002B5C60" w:rsidP="00322837">
      <w:pPr>
        <w:spacing w:after="0" w:line="240" w:lineRule="auto"/>
      </w:pPr>
      <w:r>
        <w:separator/>
      </w:r>
    </w:p>
  </w:endnote>
  <w:endnote w:type="continuationSeparator" w:id="0">
    <w:p w:rsidR="002B5C60" w:rsidRDefault="002B5C6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60" w:rsidRDefault="002B5C60" w:rsidP="00322837">
      <w:pPr>
        <w:spacing w:after="0" w:line="240" w:lineRule="auto"/>
      </w:pPr>
      <w:r>
        <w:separator/>
      </w:r>
    </w:p>
  </w:footnote>
  <w:footnote w:type="continuationSeparator" w:id="0">
    <w:p w:rsidR="002B5C60" w:rsidRDefault="002B5C6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43"/>
    <w:rsid w:val="00015694"/>
    <w:rsid w:val="00024997"/>
    <w:rsid w:val="00025558"/>
    <w:rsid w:val="0003784B"/>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1F6591"/>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94E0C"/>
    <w:rsid w:val="00297393"/>
    <w:rsid w:val="002A731D"/>
    <w:rsid w:val="002B0309"/>
    <w:rsid w:val="002B2876"/>
    <w:rsid w:val="002B2DD8"/>
    <w:rsid w:val="002B3D7E"/>
    <w:rsid w:val="002B5C60"/>
    <w:rsid w:val="002B6550"/>
    <w:rsid w:val="002C5458"/>
    <w:rsid w:val="002C70FE"/>
    <w:rsid w:val="002C76BF"/>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07C3"/>
    <w:rsid w:val="0034193E"/>
    <w:rsid w:val="0035280B"/>
    <w:rsid w:val="00354D43"/>
    <w:rsid w:val="00361F72"/>
    <w:rsid w:val="00365407"/>
    <w:rsid w:val="00374152"/>
    <w:rsid w:val="00376BDB"/>
    <w:rsid w:val="00381A21"/>
    <w:rsid w:val="00382AB5"/>
    <w:rsid w:val="0039394E"/>
    <w:rsid w:val="003963F8"/>
    <w:rsid w:val="003A21D3"/>
    <w:rsid w:val="003A2307"/>
    <w:rsid w:val="003A415D"/>
    <w:rsid w:val="003A5E7C"/>
    <w:rsid w:val="003B04F3"/>
    <w:rsid w:val="003C2425"/>
    <w:rsid w:val="003C78A9"/>
    <w:rsid w:val="003D3901"/>
    <w:rsid w:val="003E114D"/>
    <w:rsid w:val="003E3B37"/>
    <w:rsid w:val="003F2FDF"/>
    <w:rsid w:val="003F53D2"/>
    <w:rsid w:val="003F6C1C"/>
    <w:rsid w:val="00402F4F"/>
    <w:rsid w:val="00414195"/>
    <w:rsid w:val="00416A35"/>
    <w:rsid w:val="00423ADF"/>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B7DD8"/>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17FBC"/>
    <w:rsid w:val="0052754A"/>
    <w:rsid w:val="00531E47"/>
    <w:rsid w:val="00532026"/>
    <w:rsid w:val="00533A80"/>
    <w:rsid w:val="00535A34"/>
    <w:rsid w:val="005438BD"/>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C7CB0"/>
    <w:rsid w:val="005D5DBF"/>
    <w:rsid w:val="005E423F"/>
    <w:rsid w:val="005E7B85"/>
    <w:rsid w:val="005F139C"/>
    <w:rsid w:val="005F580B"/>
    <w:rsid w:val="005F65A4"/>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19FE"/>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47D6"/>
    <w:rsid w:val="006F5EF7"/>
    <w:rsid w:val="0071011B"/>
    <w:rsid w:val="007104F2"/>
    <w:rsid w:val="00716A36"/>
    <w:rsid w:val="007231D5"/>
    <w:rsid w:val="00723DEB"/>
    <w:rsid w:val="00726C9D"/>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05FC"/>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3F4F"/>
    <w:rsid w:val="0087356C"/>
    <w:rsid w:val="00874131"/>
    <w:rsid w:val="0087418C"/>
    <w:rsid w:val="00884F36"/>
    <w:rsid w:val="008869B4"/>
    <w:rsid w:val="00886AB1"/>
    <w:rsid w:val="00891F19"/>
    <w:rsid w:val="00894BD3"/>
    <w:rsid w:val="008A1FF8"/>
    <w:rsid w:val="008A2A76"/>
    <w:rsid w:val="008A4F65"/>
    <w:rsid w:val="008B68CF"/>
    <w:rsid w:val="008B7CCF"/>
    <w:rsid w:val="008C32C5"/>
    <w:rsid w:val="008D2F6A"/>
    <w:rsid w:val="008D3429"/>
    <w:rsid w:val="008D55C2"/>
    <w:rsid w:val="008E0D66"/>
    <w:rsid w:val="008E0E9F"/>
    <w:rsid w:val="008E64B2"/>
    <w:rsid w:val="008E7A38"/>
    <w:rsid w:val="008F44B0"/>
    <w:rsid w:val="009004BB"/>
    <w:rsid w:val="00900F55"/>
    <w:rsid w:val="00905118"/>
    <w:rsid w:val="009121A9"/>
    <w:rsid w:val="00914F0A"/>
    <w:rsid w:val="009225F1"/>
    <w:rsid w:val="009247C3"/>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3F4F"/>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39C5"/>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4881"/>
    <w:rsid w:val="00B67B5B"/>
    <w:rsid w:val="00B76B99"/>
    <w:rsid w:val="00B778C5"/>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16A74"/>
    <w:rsid w:val="00C212FA"/>
    <w:rsid w:val="00C22ACB"/>
    <w:rsid w:val="00C26A2F"/>
    <w:rsid w:val="00C2795A"/>
    <w:rsid w:val="00C3247B"/>
    <w:rsid w:val="00C33D72"/>
    <w:rsid w:val="00C37D06"/>
    <w:rsid w:val="00C45149"/>
    <w:rsid w:val="00C46C04"/>
    <w:rsid w:val="00C46E06"/>
    <w:rsid w:val="00C51354"/>
    <w:rsid w:val="00C53A38"/>
    <w:rsid w:val="00C5452A"/>
    <w:rsid w:val="00C54C7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C5CB4"/>
    <w:rsid w:val="00CD3CE9"/>
    <w:rsid w:val="00CD588D"/>
    <w:rsid w:val="00CD5F89"/>
    <w:rsid w:val="00CE5ECA"/>
    <w:rsid w:val="00CE5FAE"/>
    <w:rsid w:val="00CE73E5"/>
    <w:rsid w:val="00CF5FC0"/>
    <w:rsid w:val="00D00611"/>
    <w:rsid w:val="00D02558"/>
    <w:rsid w:val="00D03E0E"/>
    <w:rsid w:val="00D10F82"/>
    <w:rsid w:val="00D1151E"/>
    <w:rsid w:val="00D13DC3"/>
    <w:rsid w:val="00D225E2"/>
    <w:rsid w:val="00D24E44"/>
    <w:rsid w:val="00D34EF9"/>
    <w:rsid w:val="00D3742E"/>
    <w:rsid w:val="00D41AD4"/>
    <w:rsid w:val="00D42FAC"/>
    <w:rsid w:val="00D4634A"/>
    <w:rsid w:val="00D72CC7"/>
    <w:rsid w:val="00D749C2"/>
    <w:rsid w:val="00D754D1"/>
    <w:rsid w:val="00D84881"/>
    <w:rsid w:val="00D85F32"/>
    <w:rsid w:val="00D87FF9"/>
    <w:rsid w:val="00D9588A"/>
    <w:rsid w:val="00D97FC7"/>
    <w:rsid w:val="00DA5EA4"/>
    <w:rsid w:val="00DA6B2F"/>
    <w:rsid w:val="00DB0768"/>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37ED1"/>
    <w:rsid w:val="00E42C3A"/>
    <w:rsid w:val="00E463B5"/>
    <w:rsid w:val="00E46898"/>
    <w:rsid w:val="00E51489"/>
    <w:rsid w:val="00E5152F"/>
    <w:rsid w:val="00E5237E"/>
    <w:rsid w:val="00E5318F"/>
    <w:rsid w:val="00E5562C"/>
    <w:rsid w:val="00E64EBD"/>
    <w:rsid w:val="00E66D13"/>
    <w:rsid w:val="00E7086D"/>
    <w:rsid w:val="00E720CC"/>
    <w:rsid w:val="00E76178"/>
    <w:rsid w:val="00E77E2C"/>
    <w:rsid w:val="00E811D9"/>
    <w:rsid w:val="00E83641"/>
    <w:rsid w:val="00E871D4"/>
    <w:rsid w:val="00EA5B60"/>
    <w:rsid w:val="00EC25BE"/>
    <w:rsid w:val="00EC7D64"/>
    <w:rsid w:val="00ED4644"/>
    <w:rsid w:val="00ED4F3B"/>
    <w:rsid w:val="00ED51AD"/>
    <w:rsid w:val="00ED7313"/>
    <w:rsid w:val="00EE1454"/>
    <w:rsid w:val="00EE1F9F"/>
    <w:rsid w:val="00EE4D14"/>
    <w:rsid w:val="00EE5A11"/>
    <w:rsid w:val="00EE61DC"/>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06C"/>
    <w:rsid w:val="00F93DBD"/>
    <w:rsid w:val="00F957B2"/>
    <w:rsid w:val="00F96C3E"/>
    <w:rsid w:val="00FA2C25"/>
    <w:rsid w:val="00FA58AF"/>
    <w:rsid w:val="00FA6B60"/>
    <w:rsid w:val="00FA7ACA"/>
    <w:rsid w:val="00FB676F"/>
    <w:rsid w:val="00FB783B"/>
    <w:rsid w:val="00FC3D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151D-B609-4C9B-B8DB-FE763227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14</cp:revision>
  <cp:lastPrinted>2021-11-12T18:16:00Z</cp:lastPrinted>
  <dcterms:created xsi:type="dcterms:W3CDTF">2022-02-09T21:15:00Z</dcterms:created>
  <dcterms:modified xsi:type="dcterms:W3CDTF">2022-02-10T15:30:00Z</dcterms:modified>
</cp:coreProperties>
</file>