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0A0C3B">
        <w:t>September 10</w:t>
      </w:r>
      <w:r w:rsidR="000A0C3B" w:rsidRPr="000A0C3B">
        <w:rPr>
          <w:vertAlign w:val="superscript"/>
        </w:rPr>
        <w:t>th</w:t>
      </w:r>
      <w:r w:rsidR="000A0C3B">
        <w:t xml:space="preserve"> </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0A0C3B">
        <w:t>August 13</w:t>
      </w:r>
      <w:r>
        <w:t>, 201</w:t>
      </w:r>
      <w:r w:rsidR="00554E62">
        <w:t>8</w:t>
      </w:r>
    </w:p>
    <w:p w:rsidR="000A0C3B" w:rsidRDefault="000A0C3B" w:rsidP="00747E62">
      <w:pPr>
        <w:pStyle w:val="ListParagraph"/>
        <w:numPr>
          <w:ilvl w:val="0"/>
          <w:numId w:val="3"/>
        </w:numPr>
      </w:pPr>
      <w:r>
        <w:t>Public Safety Board</w:t>
      </w:r>
    </w:p>
    <w:p w:rsidR="000A0C3B" w:rsidRDefault="000A0C3B" w:rsidP="000A0C3B">
      <w:pPr>
        <w:pStyle w:val="ListParagraph"/>
        <w:numPr>
          <w:ilvl w:val="1"/>
          <w:numId w:val="3"/>
        </w:numPr>
      </w:pPr>
      <w:r>
        <w:t>Composition of Public Safety and justice Coordinating Committee-Discussion/Action</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4333" w:rsidRDefault="009B4333" w:rsidP="009B4333">
      <w:pPr>
        <w:pStyle w:val="ListParagraph"/>
        <w:numPr>
          <w:ilvl w:val="1"/>
          <w:numId w:val="3"/>
        </w:numPr>
      </w:pPr>
      <w:r>
        <w:t>Budget Review</w:t>
      </w:r>
    </w:p>
    <w:p w:rsidR="009B4333" w:rsidRDefault="009B4333" w:rsidP="00323065">
      <w:pPr>
        <w:pStyle w:val="ListParagraph"/>
        <w:numPr>
          <w:ilvl w:val="1"/>
          <w:numId w:val="3"/>
        </w:numPr>
      </w:pPr>
      <w:r>
        <w:t>Justice Programs Report</w:t>
      </w:r>
    </w:p>
    <w:p w:rsidR="007741BA" w:rsidRDefault="007741BA" w:rsidP="007741BA">
      <w:pPr>
        <w:pStyle w:val="ListParagraph"/>
        <w:numPr>
          <w:ilvl w:val="0"/>
          <w:numId w:val="3"/>
        </w:numPr>
      </w:pPr>
      <w:r>
        <w:t>Dispatch</w:t>
      </w:r>
    </w:p>
    <w:p w:rsidR="00822ECE" w:rsidRDefault="007741BA" w:rsidP="008F0857">
      <w:pPr>
        <w:pStyle w:val="ListParagraph"/>
        <w:numPr>
          <w:ilvl w:val="1"/>
          <w:numId w:val="3"/>
        </w:numPr>
      </w:pPr>
      <w:r>
        <w:t>Budget Review</w:t>
      </w:r>
    </w:p>
    <w:p w:rsidR="00AD3652" w:rsidRDefault="00AD3652" w:rsidP="008F0857">
      <w:pPr>
        <w:pStyle w:val="ListParagraph"/>
        <w:numPr>
          <w:ilvl w:val="1"/>
          <w:numId w:val="3"/>
        </w:numPr>
      </w:pPr>
      <w:r>
        <w:t>2019 Budget Update-Discussion</w:t>
      </w:r>
    </w:p>
    <w:p w:rsidR="00AD3652" w:rsidRDefault="00AD3652" w:rsidP="008F0857">
      <w:pPr>
        <w:pStyle w:val="ListParagraph"/>
        <w:numPr>
          <w:ilvl w:val="1"/>
          <w:numId w:val="3"/>
        </w:numPr>
      </w:pPr>
      <w:r>
        <w:t>Re-Purpose of Funds for NG 911 Project-Discussion/Action</w:t>
      </w:r>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p>
    <w:p w:rsidR="00993F92" w:rsidRDefault="000A0C3B" w:rsidP="00993F92">
      <w:pPr>
        <w:pStyle w:val="ListParagraph"/>
        <w:numPr>
          <w:ilvl w:val="1"/>
          <w:numId w:val="3"/>
        </w:numPr>
      </w:pPr>
      <w:r>
        <w:t>Wage Shortages for Overtime for Patrol &amp; Bailiff-Discussion</w:t>
      </w:r>
    </w:p>
    <w:p w:rsidR="00993F92" w:rsidRDefault="00D815CC" w:rsidP="009B4333">
      <w:pPr>
        <w:pStyle w:val="ListParagraph"/>
        <w:numPr>
          <w:ilvl w:val="1"/>
          <w:numId w:val="3"/>
        </w:numPr>
      </w:pPr>
      <w:r>
        <w:t>Budget Adjustment</w:t>
      </w:r>
    </w:p>
    <w:p w:rsidR="00AD3652" w:rsidRDefault="00AD3652" w:rsidP="009B4333">
      <w:pPr>
        <w:pStyle w:val="ListParagraph"/>
        <w:numPr>
          <w:ilvl w:val="1"/>
          <w:numId w:val="3"/>
        </w:numPr>
      </w:pPr>
      <w:r>
        <w:t>Smoking and Vaping Policy Discussion</w:t>
      </w:r>
    </w:p>
    <w:p w:rsidR="00AD3652" w:rsidRDefault="000E699A" w:rsidP="009B4333">
      <w:pPr>
        <w:pStyle w:val="ListParagraph"/>
        <w:numPr>
          <w:ilvl w:val="1"/>
          <w:numId w:val="3"/>
        </w:numPr>
      </w:pPr>
      <w:r>
        <w:t>MUNIS</w:t>
      </w:r>
      <w:bookmarkStart w:id="0" w:name="_GoBack"/>
      <w:bookmarkEnd w:id="0"/>
      <w:r w:rsidR="00AD3652">
        <w:t>/IT Issues-Discussion/Action</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51882"/>
    <w:rsid w:val="00055BB6"/>
    <w:rsid w:val="00080DD2"/>
    <w:rsid w:val="000A0C3B"/>
    <w:rsid w:val="000E699A"/>
    <w:rsid w:val="000F0BFC"/>
    <w:rsid w:val="00142E6E"/>
    <w:rsid w:val="00150EB1"/>
    <w:rsid w:val="00165C4D"/>
    <w:rsid w:val="001B42BB"/>
    <w:rsid w:val="001F1292"/>
    <w:rsid w:val="001F66D4"/>
    <w:rsid w:val="00205554"/>
    <w:rsid w:val="002066F6"/>
    <w:rsid w:val="0021205E"/>
    <w:rsid w:val="00287C16"/>
    <w:rsid w:val="002A3268"/>
    <w:rsid w:val="002B064F"/>
    <w:rsid w:val="002B6C5C"/>
    <w:rsid w:val="002D7CDA"/>
    <w:rsid w:val="00323065"/>
    <w:rsid w:val="0032463A"/>
    <w:rsid w:val="003770F5"/>
    <w:rsid w:val="00395647"/>
    <w:rsid w:val="003A4426"/>
    <w:rsid w:val="003A5D6E"/>
    <w:rsid w:val="003D2F6B"/>
    <w:rsid w:val="00446B77"/>
    <w:rsid w:val="00446E47"/>
    <w:rsid w:val="00464BA3"/>
    <w:rsid w:val="00477DE9"/>
    <w:rsid w:val="00485B39"/>
    <w:rsid w:val="00486000"/>
    <w:rsid w:val="004D1F63"/>
    <w:rsid w:val="004E558E"/>
    <w:rsid w:val="004E7CA4"/>
    <w:rsid w:val="00504C8A"/>
    <w:rsid w:val="00515A96"/>
    <w:rsid w:val="005167E4"/>
    <w:rsid w:val="00516A0B"/>
    <w:rsid w:val="00554E62"/>
    <w:rsid w:val="005861EE"/>
    <w:rsid w:val="006115BB"/>
    <w:rsid w:val="00631245"/>
    <w:rsid w:val="006313E5"/>
    <w:rsid w:val="00652012"/>
    <w:rsid w:val="006627B9"/>
    <w:rsid w:val="006B2B0E"/>
    <w:rsid w:val="006D5A63"/>
    <w:rsid w:val="007110E8"/>
    <w:rsid w:val="007407D9"/>
    <w:rsid w:val="00747E62"/>
    <w:rsid w:val="00750D75"/>
    <w:rsid w:val="00753142"/>
    <w:rsid w:val="00763A5E"/>
    <w:rsid w:val="007741BA"/>
    <w:rsid w:val="00822ECE"/>
    <w:rsid w:val="0086286A"/>
    <w:rsid w:val="0086531F"/>
    <w:rsid w:val="00866CC2"/>
    <w:rsid w:val="008819B8"/>
    <w:rsid w:val="008F0857"/>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AD365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B1"/>
    <w:rsid w:val="00CB4788"/>
    <w:rsid w:val="00CC352C"/>
    <w:rsid w:val="00CE2D78"/>
    <w:rsid w:val="00CF45FA"/>
    <w:rsid w:val="00D32F9D"/>
    <w:rsid w:val="00D702F7"/>
    <w:rsid w:val="00D75737"/>
    <w:rsid w:val="00D80BC8"/>
    <w:rsid w:val="00D815CC"/>
    <w:rsid w:val="00DC54AB"/>
    <w:rsid w:val="00DC64CB"/>
    <w:rsid w:val="00DC6D12"/>
    <w:rsid w:val="00E11C36"/>
    <w:rsid w:val="00E6339B"/>
    <w:rsid w:val="00E73237"/>
    <w:rsid w:val="00E73DA9"/>
    <w:rsid w:val="00E97E54"/>
    <w:rsid w:val="00ED5DA7"/>
    <w:rsid w:val="00EE4774"/>
    <w:rsid w:val="00EF0AFA"/>
    <w:rsid w:val="00EF2E08"/>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3</cp:revision>
  <cp:lastPrinted>2018-07-03T15:31:00Z</cp:lastPrinted>
  <dcterms:created xsi:type="dcterms:W3CDTF">2018-09-05T21:10:00Z</dcterms:created>
  <dcterms:modified xsi:type="dcterms:W3CDTF">2018-09-05T21:11:00Z</dcterms:modified>
</cp:coreProperties>
</file>